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45AB0" w14:textId="1D846463" w:rsidR="000A0614" w:rsidRDefault="00AC46F2" w:rsidP="00020AF2">
      <w:pPr>
        <w:spacing w:line="240" w:lineRule="auto"/>
        <w:rPr>
          <w:b/>
        </w:rPr>
      </w:pPr>
      <w:r>
        <w:rPr>
          <w:b/>
          <w:noProof/>
          <w:lang w:eastAsia="is-IS"/>
        </w:rPr>
        <w:drawing>
          <wp:anchor distT="0" distB="0" distL="114300" distR="114300" simplePos="0" relativeHeight="251660288" behindDoc="0" locked="0" layoutInCell="1" allowOverlap="1" wp14:anchorId="5D35C0E6" wp14:editId="5F818E6B">
            <wp:simplePos x="0" y="0"/>
            <wp:positionH relativeFrom="margin">
              <wp:posOffset>3886200</wp:posOffset>
            </wp:positionH>
            <wp:positionV relativeFrom="paragraph">
              <wp:posOffset>-55245</wp:posOffset>
            </wp:positionV>
            <wp:extent cx="1496060" cy="149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lmannavarnadeild-Rikislogreglustjora.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060" cy="1495425"/>
                    </a:xfrm>
                    <a:prstGeom prst="rect">
                      <a:avLst/>
                    </a:prstGeom>
                  </pic:spPr>
                </pic:pic>
              </a:graphicData>
            </a:graphic>
            <wp14:sizeRelH relativeFrom="margin">
              <wp14:pctWidth>0</wp14:pctWidth>
            </wp14:sizeRelH>
            <wp14:sizeRelV relativeFrom="margin">
              <wp14:pctHeight>0</wp14:pctHeight>
            </wp14:sizeRelV>
          </wp:anchor>
        </w:drawing>
      </w:r>
      <w:r w:rsidR="00441419">
        <w:rPr>
          <w:b/>
          <w:noProof/>
          <w:lang w:eastAsia="is-IS"/>
        </w:rPr>
        <w:drawing>
          <wp:anchor distT="0" distB="0" distL="114300" distR="114300" simplePos="0" relativeHeight="251658240" behindDoc="1" locked="0" layoutInCell="1" allowOverlap="1" wp14:anchorId="2CDDE81A" wp14:editId="56878D87">
            <wp:simplePos x="0" y="0"/>
            <wp:positionH relativeFrom="margin">
              <wp:posOffset>477</wp:posOffset>
            </wp:positionH>
            <wp:positionV relativeFrom="paragraph">
              <wp:posOffset>181610</wp:posOffset>
            </wp:positionV>
            <wp:extent cx="1584542" cy="655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ttvarnalaekni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4542" cy="655607"/>
                    </a:xfrm>
                    <a:prstGeom prst="rect">
                      <a:avLst/>
                    </a:prstGeom>
                  </pic:spPr>
                </pic:pic>
              </a:graphicData>
            </a:graphic>
            <wp14:sizeRelH relativeFrom="margin">
              <wp14:pctWidth>0</wp14:pctWidth>
            </wp14:sizeRelH>
            <wp14:sizeRelV relativeFrom="margin">
              <wp14:pctHeight>0</wp14:pctHeight>
            </wp14:sizeRelV>
          </wp:anchor>
        </w:drawing>
      </w:r>
      <w:r w:rsidR="008E158F" w:rsidRPr="008E158F">
        <w:rPr>
          <w:b/>
        </w:rPr>
        <w:t xml:space="preserve"> </w:t>
      </w:r>
      <w:r>
        <w:rPr>
          <w:b/>
        </w:rPr>
        <w:t xml:space="preserve">                                               </w:t>
      </w:r>
      <w:r w:rsidR="00020AF2">
        <w:rPr>
          <w:b/>
        </w:rPr>
        <w:t xml:space="preserve">        </w:t>
      </w:r>
      <w:r>
        <w:rPr>
          <w:b/>
        </w:rPr>
        <w:t xml:space="preserve"> </w:t>
      </w:r>
      <w:r w:rsidR="00020AF2">
        <w:rPr>
          <w:b/>
        </w:rPr>
        <w:t xml:space="preserve">     </w:t>
      </w:r>
      <w:r w:rsidR="00F830D3" w:rsidRPr="00AC46F2">
        <w:rPr>
          <w:bCs/>
          <w:noProof/>
          <w:lang w:eastAsia="is-IS"/>
        </w:rPr>
        <w:drawing>
          <wp:inline distT="0" distB="0" distL="0" distR="0" wp14:anchorId="157491C5" wp14:editId="3408DFE6">
            <wp:extent cx="812800" cy="769211"/>
            <wp:effectExtent l="0" t="0" r="0" b="571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5056" cy="780809"/>
                    </a:xfrm>
                    <a:prstGeom prst="rect">
                      <a:avLst/>
                    </a:prstGeom>
                  </pic:spPr>
                </pic:pic>
              </a:graphicData>
            </a:graphic>
          </wp:inline>
        </w:drawing>
      </w:r>
      <w:r w:rsidR="00F830D3">
        <w:rPr>
          <w:b/>
        </w:rPr>
        <w:t xml:space="preserve">  </w:t>
      </w:r>
      <w:r w:rsidR="00F830D3" w:rsidRPr="008E158F">
        <w:rPr>
          <w:b/>
          <w:noProof/>
          <w:lang w:eastAsia="is-IS"/>
        </w:rPr>
        <w:drawing>
          <wp:inline distT="0" distB="0" distL="0" distR="0" wp14:anchorId="2B01BE76" wp14:editId="7CF46FE8">
            <wp:extent cx="866775" cy="964440"/>
            <wp:effectExtent l="0" t="0" r="0" b="7620"/>
            <wp:docPr id="4" name="Picture 4" descr="C:\Users\gudruna\AppData\Local\Microsoft\Windows\INetCache\Content.MSO\3B067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druna\AppData\Local\Microsoft\Windows\INetCache\Content.MSO\3B067D2.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964440"/>
                    </a:xfrm>
                    <a:prstGeom prst="rect">
                      <a:avLst/>
                    </a:prstGeom>
                    <a:noFill/>
                    <a:ln>
                      <a:noFill/>
                    </a:ln>
                  </pic:spPr>
                </pic:pic>
              </a:graphicData>
            </a:graphic>
          </wp:inline>
        </w:drawing>
      </w:r>
    </w:p>
    <w:p w14:paraId="61E721AF" w14:textId="39553C00" w:rsidR="00E4252A" w:rsidRDefault="00E4252A" w:rsidP="001E012E">
      <w:pPr>
        <w:spacing w:line="240" w:lineRule="auto"/>
        <w:jc w:val="center"/>
        <w:rPr>
          <w:b/>
        </w:rPr>
      </w:pPr>
    </w:p>
    <w:p w14:paraId="7B042444" w14:textId="2575AF6C" w:rsidR="00E4252A" w:rsidRDefault="005C4CB8" w:rsidP="005C4CB8">
      <w:pPr>
        <w:tabs>
          <w:tab w:val="left" w:pos="2040"/>
        </w:tabs>
        <w:spacing w:line="240" w:lineRule="auto"/>
        <w:rPr>
          <w:b/>
        </w:rPr>
      </w:pPr>
      <w:r>
        <w:rPr>
          <w:b/>
        </w:rPr>
        <w:tab/>
      </w:r>
    </w:p>
    <w:p w14:paraId="68F041E8" w14:textId="68167DDF" w:rsidR="00E4252A" w:rsidRDefault="005C4CB8" w:rsidP="001E012E">
      <w:pPr>
        <w:spacing w:line="240" w:lineRule="auto"/>
        <w:jc w:val="center"/>
        <w:rPr>
          <w:b/>
          <w:color w:val="2E74B5" w:themeColor="accent1" w:themeShade="BF"/>
          <w:sz w:val="52"/>
          <w:szCs w:val="52"/>
        </w:rPr>
      </w:pPr>
      <w:r w:rsidRPr="003433E8">
        <w:rPr>
          <w:b/>
          <w:color w:val="2E74B5" w:themeColor="accent1" w:themeShade="BF"/>
          <w:sz w:val="52"/>
          <w:szCs w:val="52"/>
        </w:rPr>
        <w:t>COVID-19</w:t>
      </w:r>
    </w:p>
    <w:p w14:paraId="41E7BEC9" w14:textId="4E09CFE1" w:rsidR="00767172" w:rsidRDefault="00767172" w:rsidP="001E012E">
      <w:pPr>
        <w:spacing w:line="240" w:lineRule="auto"/>
        <w:jc w:val="center"/>
        <w:rPr>
          <w:b/>
        </w:rPr>
      </w:pPr>
    </w:p>
    <w:p w14:paraId="641D4F33" w14:textId="17C60221" w:rsidR="00C006F4" w:rsidRDefault="008D3C3E" w:rsidP="007608CD">
      <w:pPr>
        <w:spacing w:after="0" w:line="240" w:lineRule="auto"/>
        <w:jc w:val="center"/>
        <w:rPr>
          <w:b/>
          <w:color w:val="2E74B5" w:themeColor="accent1" w:themeShade="BF"/>
          <w:sz w:val="52"/>
          <w:szCs w:val="52"/>
        </w:rPr>
      </w:pPr>
      <w:r>
        <w:rPr>
          <w:b/>
          <w:color w:val="2E74B5" w:themeColor="accent1" w:themeShade="BF"/>
          <w:sz w:val="52"/>
          <w:szCs w:val="52"/>
        </w:rPr>
        <w:t>Reglur</w:t>
      </w:r>
      <w:r w:rsidR="005C4CB8">
        <w:rPr>
          <w:b/>
          <w:color w:val="2E74B5" w:themeColor="accent1" w:themeShade="BF"/>
          <w:sz w:val="52"/>
          <w:szCs w:val="52"/>
        </w:rPr>
        <w:t xml:space="preserve"> varðandi framkvæmd æfinga og keppni</w:t>
      </w:r>
      <w:r w:rsidR="00C006F4" w:rsidRPr="003433E8">
        <w:rPr>
          <w:b/>
          <w:color w:val="2E74B5" w:themeColor="accent1" w:themeShade="BF"/>
          <w:sz w:val="52"/>
          <w:szCs w:val="52"/>
        </w:rPr>
        <w:t xml:space="preserve"> </w:t>
      </w:r>
    </w:p>
    <w:p w14:paraId="56020CFE" w14:textId="122F87F0" w:rsidR="003433E8" w:rsidRPr="004D04F3" w:rsidRDefault="00C36CC4" w:rsidP="0096635C">
      <w:pPr>
        <w:spacing w:after="0" w:line="240" w:lineRule="auto"/>
        <w:jc w:val="center"/>
        <w:rPr>
          <w:b/>
          <w:color w:val="2E74B5" w:themeColor="accent1" w:themeShade="BF"/>
          <w:sz w:val="36"/>
          <w:szCs w:val="36"/>
        </w:rPr>
      </w:pPr>
      <w:r>
        <w:rPr>
          <w:b/>
          <w:color w:val="2E74B5" w:themeColor="accent1" w:themeShade="BF"/>
          <w:sz w:val="52"/>
          <w:szCs w:val="52"/>
        </w:rPr>
        <w:t>Skotíþróttasamband Íslands</w:t>
      </w:r>
    </w:p>
    <w:p w14:paraId="53744346" w14:textId="5615B377" w:rsidR="001E012E" w:rsidRDefault="001E012E" w:rsidP="003433E8">
      <w:pPr>
        <w:pBdr>
          <w:top w:val="single" w:sz="4" w:space="1" w:color="1F4E79" w:themeColor="accent1" w:themeShade="80"/>
        </w:pBdr>
        <w:spacing w:after="0" w:line="240" w:lineRule="auto"/>
        <w:rPr>
          <w:b/>
        </w:rPr>
      </w:pPr>
    </w:p>
    <w:p w14:paraId="05B3955C" w14:textId="480C9F93" w:rsidR="00BA1557" w:rsidRPr="0011311B" w:rsidRDefault="00BA1557" w:rsidP="0011311B">
      <w:pPr>
        <w:spacing w:line="240" w:lineRule="auto"/>
        <w:jc w:val="both"/>
        <w:rPr>
          <w:sz w:val="24"/>
          <w:szCs w:val="24"/>
        </w:rPr>
      </w:pPr>
    </w:p>
    <w:p w14:paraId="793263DE" w14:textId="2752A418" w:rsidR="003433E8" w:rsidRDefault="00CF365E" w:rsidP="00AD487F">
      <w:pPr>
        <w:spacing w:line="240" w:lineRule="auto"/>
        <w:jc w:val="both"/>
        <w:rPr>
          <w:sz w:val="24"/>
          <w:szCs w:val="24"/>
        </w:rPr>
      </w:pPr>
      <w:r>
        <w:rPr>
          <w:noProof/>
          <w:lang w:eastAsia="is-IS"/>
        </w:rPr>
        <w:drawing>
          <wp:anchor distT="0" distB="0" distL="114300" distR="114300" simplePos="0" relativeHeight="251659264" behindDoc="1" locked="0" layoutInCell="1" allowOverlap="1" wp14:anchorId="4787A2F2" wp14:editId="580EA37B">
            <wp:simplePos x="0" y="0"/>
            <wp:positionH relativeFrom="margin">
              <wp:posOffset>605155</wp:posOffset>
            </wp:positionH>
            <wp:positionV relativeFrom="paragraph">
              <wp:posOffset>61595</wp:posOffset>
            </wp:positionV>
            <wp:extent cx="4514850" cy="3784770"/>
            <wp:effectExtent l="0" t="0" r="0" b="6350"/>
            <wp:wrapNone/>
            <wp:docPr id="2" name="Picture 2" descr="C:\Users\irism\AppData\Local\Microsoft\Windows\INetCache\Content.Word\covid-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sm\AppData\Local\Microsoft\Windows\INetCache\Content.Word\covid-1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14850" cy="378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61688" w14:textId="4991A125" w:rsidR="003433E8" w:rsidRDefault="003433E8" w:rsidP="00AD487F">
      <w:pPr>
        <w:spacing w:line="240" w:lineRule="auto"/>
        <w:jc w:val="both"/>
        <w:rPr>
          <w:sz w:val="24"/>
          <w:szCs w:val="24"/>
        </w:rPr>
      </w:pPr>
    </w:p>
    <w:p w14:paraId="5CA61478" w14:textId="48FD8EF0" w:rsidR="003433E8" w:rsidRDefault="003433E8" w:rsidP="00AD487F">
      <w:pPr>
        <w:spacing w:line="240" w:lineRule="auto"/>
        <w:jc w:val="both"/>
        <w:rPr>
          <w:sz w:val="24"/>
          <w:szCs w:val="24"/>
        </w:rPr>
      </w:pPr>
    </w:p>
    <w:p w14:paraId="53740254" w14:textId="3BFFBE9F" w:rsidR="003433E8" w:rsidRDefault="003433E8" w:rsidP="00AD487F">
      <w:pPr>
        <w:spacing w:line="240" w:lineRule="auto"/>
        <w:jc w:val="both"/>
        <w:rPr>
          <w:sz w:val="24"/>
          <w:szCs w:val="24"/>
        </w:rPr>
      </w:pPr>
    </w:p>
    <w:p w14:paraId="62C71F65" w14:textId="560C0F3F" w:rsidR="003433E8" w:rsidRDefault="003433E8" w:rsidP="00AD487F">
      <w:pPr>
        <w:spacing w:line="240" w:lineRule="auto"/>
        <w:jc w:val="both"/>
        <w:rPr>
          <w:sz w:val="24"/>
          <w:szCs w:val="24"/>
        </w:rPr>
      </w:pPr>
    </w:p>
    <w:p w14:paraId="1A767C86" w14:textId="4E93D0C8" w:rsidR="003433E8" w:rsidRDefault="003433E8" w:rsidP="00AD487F">
      <w:pPr>
        <w:spacing w:line="240" w:lineRule="auto"/>
        <w:jc w:val="both"/>
        <w:rPr>
          <w:sz w:val="24"/>
          <w:szCs w:val="24"/>
        </w:rPr>
      </w:pPr>
    </w:p>
    <w:p w14:paraId="17BD7A07" w14:textId="5AFF0B33" w:rsidR="003433E8" w:rsidRDefault="003433E8" w:rsidP="00AD487F">
      <w:pPr>
        <w:spacing w:line="240" w:lineRule="auto"/>
        <w:jc w:val="both"/>
        <w:rPr>
          <w:sz w:val="24"/>
          <w:szCs w:val="24"/>
        </w:rPr>
      </w:pPr>
    </w:p>
    <w:p w14:paraId="055D8743" w14:textId="77777777" w:rsidR="003433E8" w:rsidRDefault="003433E8" w:rsidP="00AD487F">
      <w:pPr>
        <w:spacing w:line="240" w:lineRule="auto"/>
        <w:jc w:val="both"/>
        <w:rPr>
          <w:sz w:val="24"/>
          <w:szCs w:val="24"/>
        </w:rPr>
      </w:pPr>
    </w:p>
    <w:p w14:paraId="766D33EC" w14:textId="77777777" w:rsidR="003433E8" w:rsidRDefault="003433E8" w:rsidP="00AD487F">
      <w:pPr>
        <w:rPr>
          <w:b/>
          <w:color w:val="2E74B5" w:themeColor="accent1" w:themeShade="BF"/>
          <w:sz w:val="28"/>
          <w:szCs w:val="28"/>
        </w:rPr>
      </w:pPr>
    </w:p>
    <w:p w14:paraId="516797C3" w14:textId="77777777" w:rsidR="003433E8" w:rsidRDefault="003433E8" w:rsidP="00AD487F">
      <w:pPr>
        <w:rPr>
          <w:b/>
          <w:color w:val="2E74B5" w:themeColor="accent1" w:themeShade="BF"/>
          <w:sz w:val="28"/>
          <w:szCs w:val="28"/>
        </w:rPr>
      </w:pPr>
    </w:p>
    <w:p w14:paraId="4531264A" w14:textId="77777777" w:rsidR="003433E8" w:rsidRDefault="003433E8" w:rsidP="00AD487F">
      <w:pPr>
        <w:rPr>
          <w:b/>
          <w:color w:val="2E74B5" w:themeColor="accent1" w:themeShade="BF"/>
          <w:sz w:val="28"/>
          <w:szCs w:val="28"/>
        </w:rPr>
      </w:pPr>
    </w:p>
    <w:p w14:paraId="76F472D1" w14:textId="77777777" w:rsidR="003433E8" w:rsidRDefault="003433E8" w:rsidP="00AD487F">
      <w:pPr>
        <w:rPr>
          <w:b/>
          <w:color w:val="2E74B5" w:themeColor="accent1" w:themeShade="BF"/>
          <w:sz w:val="28"/>
          <w:szCs w:val="28"/>
        </w:rPr>
      </w:pPr>
    </w:p>
    <w:p w14:paraId="4A0580B8" w14:textId="77777777" w:rsidR="00F53FCF" w:rsidRDefault="00F53FCF" w:rsidP="003433E8">
      <w:pPr>
        <w:jc w:val="center"/>
        <w:rPr>
          <w:b/>
          <w:color w:val="2E74B5" w:themeColor="accent1" w:themeShade="BF"/>
          <w:sz w:val="36"/>
          <w:szCs w:val="36"/>
          <w:highlight w:val="yellow"/>
        </w:rPr>
      </w:pPr>
    </w:p>
    <w:p w14:paraId="4A7C69B2" w14:textId="77777777" w:rsidR="00F53FCF" w:rsidRDefault="00F53FCF" w:rsidP="003433E8">
      <w:pPr>
        <w:jc w:val="center"/>
        <w:rPr>
          <w:b/>
          <w:color w:val="2E74B5" w:themeColor="accent1" w:themeShade="BF"/>
          <w:sz w:val="36"/>
          <w:szCs w:val="36"/>
          <w:highlight w:val="yellow"/>
        </w:rPr>
      </w:pPr>
    </w:p>
    <w:p w14:paraId="442D3D38" w14:textId="77777777" w:rsidR="00F53FCF" w:rsidRDefault="00F53FCF" w:rsidP="003433E8">
      <w:pPr>
        <w:jc w:val="center"/>
        <w:rPr>
          <w:b/>
          <w:color w:val="2E74B5" w:themeColor="accent1" w:themeShade="BF"/>
          <w:sz w:val="36"/>
          <w:szCs w:val="36"/>
          <w:highlight w:val="yellow"/>
        </w:rPr>
      </w:pPr>
    </w:p>
    <w:p w14:paraId="07ECB328" w14:textId="1B67950F" w:rsidR="00570693" w:rsidRDefault="004A3D66" w:rsidP="003433E8">
      <w:pPr>
        <w:jc w:val="center"/>
        <w:rPr>
          <w:b/>
          <w:color w:val="2E74B5" w:themeColor="accent1" w:themeShade="BF"/>
          <w:sz w:val="36"/>
          <w:szCs w:val="36"/>
        </w:rPr>
      </w:pPr>
      <w:r>
        <w:rPr>
          <w:b/>
          <w:color w:val="2E74B5" w:themeColor="accent1" w:themeShade="BF"/>
          <w:sz w:val="36"/>
          <w:szCs w:val="36"/>
        </w:rPr>
        <w:t>Leiðbeiningar þessar verða uppfærðar eftir þörfum</w:t>
      </w:r>
    </w:p>
    <w:p w14:paraId="7821CA52" w14:textId="447EC22D" w:rsidR="003433E8" w:rsidRDefault="003568CF" w:rsidP="000E40B0">
      <w:pPr>
        <w:jc w:val="center"/>
        <w:rPr>
          <w:b/>
          <w:color w:val="2E74B5" w:themeColor="accent1" w:themeShade="BF"/>
          <w:sz w:val="36"/>
          <w:szCs w:val="36"/>
        </w:rPr>
      </w:pPr>
      <w:r>
        <w:rPr>
          <w:b/>
          <w:color w:val="2E74B5" w:themeColor="accent1" w:themeShade="BF"/>
          <w:sz w:val="36"/>
          <w:szCs w:val="36"/>
        </w:rPr>
        <w:t>28</w:t>
      </w:r>
      <w:r w:rsidR="003433E8" w:rsidRPr="00570693">
        <w:rPr>
          <w:b/>
          <w:color w:val="2E74B5" w:themeColor="accent1" w:themeShade="BF"/>
          <w:sz w:val="36"/>
          <w:szCs w:val="36"/>
        </w:rPr>
        <w:t xml:space="preserve">. </w:t>
      </w:r>
      <w:r w:rsidR="00742E67">
        <w:rPr>
          <w:b/>
          <w:color w:val="2E74B5" w:themeColor="accent1" w:themeShade="BF"/>
          <w:sz w:val="36"/>
          <w:szCs w:val="36"/>
        </w:rPr>
        <w:t>september</w:t>
      </w:r>
      <w:r w:rsidR="000E40B0">
        <w:rPr>
          <w:b/>
          <w:color w:val="2E74B5" w:themeColor="accent1" w:themeShade="BF"/>
          <w:sz w:val="36"/>
          <w:szCs w:val="36"/>
        </w:rPr>
        <w:t>,</w:t>
      </w:r>
      <w:r w:rsidR="00DD1E62">
        <w:rPr>
          <w:b/>
          <w:color w:val="2E74B5" w:themeColor="accent1" w:themeShade="BF"/>
          <w:sz w:val="36"/>
          <w:szCs w:val="36"/>
        </w:rPr>
        <w:t xml:space="preserve"> </w:t>
      </w:r>
      <w:r w:rsidR="003433E8" w:rsidRPr="00570693">
        <w:rPr>
          <w:b/>
          <w:color w:val="2E74B5" w:themeColor="accent1" w:themeShade="BF"/>
          <w:sz w:val="36"/>
          <w:szCs w:val="36"/>
        </w:rPr>
        <w:t>2020</w:t>
      </w:r>
    </w:p>
    <w:p w14:paraId="07085400" w14:textId="77777777" w:rsidR="007608CD" w:rsidRPr="003433E8" w:rsidRDefault="007608CD" w:rsidP="003433E8">
      <w:pPr>
        <w:jc w:val="center"/>
        <w:rPr>
          <w:b/>
          <w:color w:val="2E74B5" w:themeColor="accent1" w:themeShade="BF"/>
          <w:sz w:val="36"/>
          <w:szCs w:val="36"/>
        </w:rPr>
      </w:pPr>
    </w:p>
    <w:p w14:paraId="2B474A9C" w14:textId="65B9F5E5" w:rsidR="003433E8" w:rsidRDefault="003433E8" w:rsidP="00AD487F">
      <w:pPr>
        <w:rPr>
          <w:b/>
          <w:color w:val="2E74B5" w:themeColor="accent1" w:themeShade="BF"/>
          <w:sz w:val="28"/>
          <w:szCs w:val="28"/>
        </w:rPr>
      </w:pPr>
    </w:p>
    <w:p w14:paraId="6D7BFB8D" w14:textId="77777777" w:rsidR="003433E8" w:rsidRDefault="003433E8">
      <w:pPr>
        <w:rPr>
          <w:b/>
          <w:color w:val="2E74B5" w:themeColor="accent1" w:themeShade="BF"/>
          <w:sz w:val="28"/>
          <w:szCs w:val="28"/>
        </w:rPr>
      </w:pPr>
      <w:r>
        <w:rPr>
          <w:b/>
          <w:color w:val="2E74B5" w:themeColor="accent1" w:themeShade="BF"/>
          <w:sz w:val="28"/>
          <w:szCs w:val="28"/>
        </w:rPr>
        <w:t>Efnisyfirlit</w:t>
      </w:r>
    </w:p>
    <w:sdt>
      <w:sdtPr>
        <w:rPr>
          <w:rFonts w:asciiTheme="minorHAnsi" w:eastAsiaTheme="minorHAnsi" w:hAnsiTheme="minorHAnsi" w:cstheme="minorBidi"/>
          <w:color w:val="auto"/>
          <w:sz w:val="22"/>
          <w:szCs w:val="22"/>
          <w:lang w:val="is-IS"/>
        </w:rPr>
        <w:id w:val="26454039"/>
        <w:docPartObj>
          <w:docPartGallery w:val="Table of Contents"/>
          <w:docPartUnique/>
        </w:docPartObj>
      </w:sdtPr>
      <w:sdtEndPr>
        <w:rPr>
          <w:rFonts w:eastAsiaTheme="minorEastAsia"/>
          <w:noProof/>
        </w:rPr>
      </w:sdtEndPr>
      <w:sdtContent>
        <w:p w14:paraId="03B7C2F4" w14:textId="77777777" w:rsidR="0034721A" w:rsidRDefault="0034721A">
          <w:pPr>
            <w:pStyle w:val="TOCHeading"/>
          </w:pPr>
        </w:p>
        <w:p w14:paraId="75C5CE93" w14:textId="34495A4B" w:rsidR="00DA165F" w:rsidRDefault="0034721A">
          <w:pPr>
            <w:pStyle w:val="TOC1"/>
            <w:rPr>
              <w:noProof/>
              <w:lang w:val="en-US"/>
            </w:rPr>
          </w:pPr>
          <w:r>
            <w:fldChar w:fldCharType="begin"/>
          </w:r>
          <w:r>
            <w:instrText xml:space="preserve"> TOC \o "1-3" \h \z \u </w:instrText>
          </w:r>
          <w:r>
            <w:fldChar w:fldCharType="separate"/>
          </w:r>
          <w:hyperlink w:anchor="_Toc48898767" w:history="1">
            <w:r w:rsidR="00DA165F" w:rsidRPr="007A1B77">
              <w:rPr>
                <w:rStyle w:val="Hyperlink"/>
                <w:noProof/>
              </w:rPr>
              <w:t>1.</w:t>
            </w:r>
            <w:r w:rsidR="00DA165F">
              <w:rPr>
                <w:noProof/>
                <w:lang w:val="en-US"/>
              </w:rPr>
              <w:tab/>
            </w:r>
            <w:r w:rsidR="00DA165F" w:rsidRPr="007A1B77">
              <w:rPr>
                <w:rStyle w:val="Hyperlink"/>
                <w:noProof/>
              </w:rPr>
              <w:t>Markmið</w:t>
            </w:r>
            <w:r w:rsidR="00DA165F">
              <w:rPr>
                <w:noProof/>
                <w:webHidden/>
              </w:rPr>
              <w:tab/>
            </w:r>
            <w:r w:rsidR="00DA165F">
              <w:rPr>
                <w:noProof/>
                <w:webHidden/>
              </w:rPr>
              <w:fldChar w:fldCharType="begin"/>
            </w:r>
            <w:r w:rsidR="00DA165F">
              <w:rPr>
                <w:noProof/>
                <w:webHidden/>
              </w:rPr>
              <w:instrText xml:space="preserve"> PAGEREF _Toc48898767 \h </w:instrText>
            </w:r>
            <w:r w:rsidR="00DA165F">
              <w:rPr>
                <w:noProof/>
                <w:webHidden/>
              </w:rPr>
            </w:r>
            <w:r w:rsidR="00DA165F">
              <w:rPr>
                <w:noProof/>
                <w:webHidden/>
              </w:rPr>
              <w:fldChar w:fldCharType="separate"/>
            </w:r>
            <w:r w:rsidR="00F830D3">
              <w:rPr>
                <w:noProof/>
                <w:webHidden/>
              </w:rPr>
              <w:t>3</w:t>
            </w:r>
            <w:r w:rsidR="00DA165F">
              <w:rPr>
                <w:noProof/>
                <w:webHidden/>
              </w:rPr>
              <w:fldChar w:fldCharType="end"/>
            </w:r>
          </w:hyperlink>
        </w:p>
        <w:p w14:paraId="4092C1E2" w14:textId="61C57CD8" w:rsidR="00DA165F" w:rsidRDefault="00DC3558">
          <w:pPr>
            <w:pStyle w:val="TOC1"/>
            <w:rPr>
              <w:noProof/>
              <w:lang w:val="en-US"/>
            </w:rPr>
          </w:pPr>
          <w:hyperlink w:anchor="_Toc48898768" w:history="1">
            <w:r w:rsidR="00DA165F" w:rsidRPr="007A1B77">
              <w:rPr>
                <w:rStyle w:val="Hyperlink"/>
                <w:noProof/>
              </w:rPr>
              <w:t>2.</w:t>
            </w:r>
            <w:r w:rsidR="00DA165F">
              <w:rPr>
                <w:noProof/>
                <w:lang w:val="en-US"/>
              </w:rPr>
              <w:tab/>
            </w:r>
            <w:r w:rsidR="00DA165F" w:rsidRPr="007A1B77">
              <w:rPr>
                <w:rStyle w:val="Hyperlink"/>
                <w:noProof/>
              </w:rPr>
              <w:t>Grundvallarsmitgát</w:t>
            </w:r>
            <w:r w:rsidR="00DA165F">
              <w:rPr>
                <w:noProof/>
                <w:webHidden/>
              </w:rPr>
              <w:tab/>
            </w:r>
            <w:r w:rsidR="00DA165F">
              <w:rPr>
                <w:noProof/>
                <w:webHidden/>
              </w:rPr>
              <w:fldChar w:fldCharType="begin"/>
            </w:r>
            <w:r w:rsidR="00DA165F">
              <w:rPr>
                <w:noProof/>
                <w:webHidden/>
              </w:rPr>
              <w:instrText xml:space="preserve"> PAGEREF _Toc48898768 \h </w:instrText>
            </w:r>
            <w:r w:rsidR="00DA165F">
              <w:rPr>
                <w:noProof/>
                <w:webHidden/>
              </w:rPr>
            </w:r>
            <w:r w:rsidR="00DA165F">
              <w:rPr>
                <w:noProof/>
                <w:webHidden/>
              </w:rPr>
              <w:fldChar w:fldCharType="separate"/>
            </w:r>
            <w:r w:rsidR="00F830D3">
              <w:rPr>
                <w:noProof/>
                <w:webHidden/>
              </w:rPr>
              <w:t>3</w:t>
            </w:r>
            <w:r w:rsidR="00DA165F">
              <w:rPr>
                <w:noProof/>
                <w:webHidden/>
              </w:rPr>
              <w:fldChar w:fldCharType="end"/>
            </w:r>
          </w:hyperlink>
        </w:p>
        <w:p w14:paraId="5924C4E8" w14:textId="46565206" w:rsidR="00DA165F" w:rsidRDefault="00DC3558">
          <w:pPr>
            <w:pStyle w:val="TOC1"/>
            <w:rPr>
              <w:noProof/>
              <w:lang w:val="en-US"/>
            </w:rPr>
          </w:pPr>
          <w:hyperlink w:anchor="_Toc48898769" w:history="1">
            <w:r w:rsidR="00DA165F" w:rsidRPr="007A1B77">
              <w:rPr>
                <w:rStyle w:val="Hyperlink"/>
                <w:noProof/>
              </w:rPr>
              <w:t>3.</w:t>
            </w:r>
            <w:r w:rsidR="00DA165F">
              <w:rPr>
                <w:noProof/>
                <w:lang w:val="en-US"/>
              </w:rPr>
              <w:tab/>
            </w:r>
            <w:r w:rsidR="00DA165F" w:rsidRPr="007A1B77">
              <w:rPr>
                <w:rStyle w:val="Hyperlink"/>
                <w:noProof/>
              </w:rPr>
              <w:t>Þrif</w:t>
            </w:r>
            <w:r w:rsidR="00DA165F">
              <w:rPr>
                <w:noProof/>
                <w:webHidden/>
              </w:rPr>
              <w:tab/>
            </w:r>
            <w:r w:rsidR="00DA165F">
              <w:rPr>
                <w:noProof/>
                <w:webHidden/>
              </w:rPr>
              <w:fldChar w:fldCharType="begin"/>
            </w:r>
            <w:r w:rsidR="00DA165F">
              <w:rPr>
                <w:noProof/>
                <w:webHidden/>
              </w:rPr>
              <w:instrText xml:space="preserve"> PAGEREF _Toc48898769 \h </w:instrText>
            </w:r>
            <w:r w:rsidR="00DA165F">
              <w:rPr>
                <w:noProof/>
                <w:webHidden/>
              </w:rPr>
            </w:r>
            <w:r w:rsidR="00DA165F">
              <w:rPr>
                <w:noProof/>
                <w:webHidden/>
              </w:rPr>
              <w:fldChar w:fldCharType="separate"/>
            </w:r>
            <w:r w:rsidR="00F830D3">
              <w:rPr>
                <w:noProof/>
                <w:webHidden/>
              </w:rPr>
              <w:t>4</w:t>
            </w:r>
            <w:r w:rsidR="00DA165F">
              <w:rPr>
                <w:noProof/>
                <w:webHidden/>
              </w:rPr>
              <w:fldChar w:fldCharType="end"/>
            </w:r>
          </w:hyperlink>
        </w:p>
        <w:p w14:paraId="72A2CEE5" w14:textId="5CFAFDA5" w:rsidR="00DA165F" w:rsidRDefault="00DC3558">
          <w:pPr>
            <w:pStyle w:val="TOC1"/>
            <w:rPr>
              <w:noProof/>
              <w:lang w:val="en-US"/>
            </w:rPr>
          </w:pPr>
          <w:hyperlink w:anchor="_Toc48898770" w:history="1">
            <w:r w:rsidR="00DA165F" w:rsidRPr="007A1B77">
              <w:rPr>
                <w:rStyle w:val="Hyperlink"/>
                <w:noProof/>
              </w:rPr>
              <w:t>4.</w:t>
            </w:r>
            <w:r w:rsidR="00DA165F">
              <w:rPr>
                <w:noProof/>
                <w:lang w:val="en-US"/>
              </w:rPr>
              <w:tab/>
            </w:r>
            <w:r w:rsidR="00DA165F" w:rsidRPr="007A1B77">
              <w:rPr>
                <w:rStyle w:val="Hyperlink"/>
                <w:noProof/>
              </w:rPr>
              <w:t>Búningsklefar</w:t>
            </w:r>
            <w:r w:rsidR="00DA165F">
              <w:rPr>
                <w:noProof/>
                <w:webHidden/>
              </w:rPr>
              <w:tab/>
            </w:r>
            <w:r w:rsidR="00DA165F">
              <w:rPr>
                <w:noProof/>
                <w:webHidden/>
              </w:rPr>
              <w:fldChar w:fldCharType="begin"/>
            </w:r>
            <w:r w:rsidR="00DA165F">
              <w:rPr>
                <w:noProof/>
                <w:webHidden/>
              </w:rPr>
              <w:instrText xml:space="preserve"> PAGEREF _Toc48898770 \h </w:instrText>
            </w:r>
            <w:r w:rsidR="00DA165F">
              <w:rPr>
                <w:noProof/>
                <w:webHidden/>
              </w:rPr>
              <w:fldChar w:fldCharType="separate"/>
            </w:r>
            <w:r w:rsidR="00F830D3">
              <w:rPr>
                <w:b/>
                <w:bCs/>
                <w:noProof/>
                <w:webHidden/>
                <w:lang w:val="en-GB"/>
              </w:rPr>
              <w:t>Error! Bookmark not defined.</w:t>
            </w:r>
            <w:r w:rsidR="00DA165F">
              <w:rPr>
                <w:noProof/>
                <w:webHidden/>
              </w:rPr>
              <w:fldChar w:fldCharType="end"/>
            </w:r>
          </w:hyperlink>
        </w:p>
        <w:p w14:paraId="6AE8267E" w14:textId="1CCA72D7" w:rsidR="00DA165F" w:rsidRDefault="00DC3558">
          <w:pPr>
            <w:pStyle w:val="TOC1"/>
            <w:rPr>
              <w:noProof/>
              <w:lang w:val="en-US"/>
            </w:rPr>
          </w:pPr>
          <w:hyperlink w:anchor="_Toc48898771" w:history="1">
            <w:r w:rsidR="00DA165F" w:rsidRPr="007A1B77">
              <w:rPr>
                <w:rStyle w:val="Hyperlink"/>
                <w:noProof/>
              </w:rPr>
              <w:t>5.</w:t>
            </w:r>
            <w:r w:rsidR="00DA165F">
              <w:rPr>
                <w:noProof/>
                <w:lang w:val="en-US"/>
              </w:rPr>
              <w:tab/>
            </w:r>
            <w:r w:rsidR="00DA165F" w:rsidRPr="007A1B77">
              <w:rPr>
                <w:rStyle w:val="Hyperlink"/>
                <w:noProof/>
              </w:rPr>
              <w:t>Búnaður</w:t>
            </w:r>
            <w:r w:rsidR="00DA165F">
              <w:rPr>
                <w:noProof/>
                <w:webHidden/>
              </w:rPr>
              <w:tab/>
            </w:r>
            <w:r w:rsidR="00DA165F">
              <w:rPr>
                <w:noProof/>
                <w:webHidden/>
              </w:rPr>
              <w:fldChar w:fldCharType="begin"/>
            </w:r>
            <w:r w:rsidR="00DA165F">
              <w:rPr>
                <w:noProof/>
                <w:webHidden/>
              </w:rPr>
              <w:instrText xml:space="preserve"> PAGEREF _Toc48898771 \h </w:instrText>
            </w:r>
            <w:r w:rsidR="00DA165F">
              <w:rPr>
                <w:noProof/>
                <w:webHidden/>
              </w:rPr>
            </w:r>
            <w:r w:rsidR="00DA165F">
              <w:rPr>
                <w:noProof/>
                <w:webHidden/>
              </w:rPr>
              <w:fldChar w:fldCharType="separate"/>
            </w:r>
            <w:r w:rsidR="00F830D3">
              <w:rPr>
                <w:noProof/>
                <w:webHidden/>
              </w:rPr>
              <w:t>4</w:t>
            </w:r>
            <w:r w:rsidR="00DA165F">
              <w:rPr>
                <w:noProof/>
                <w:webHidden/>
              </w:rPr>
              <w:fldChar w:fldCharType="end"/>
            </w:r>
          </w:hyperlink>
        </w:p>
        <w:p w14:paraId="6719A0FD" w14:textId="44F560FB" w:rsidR="00DA165F" w:rsidRDefault="00DC3558">
          <w:pPr>
            <w:pStyle w:val="TOC1"/>
            <w:rPr>
              <w:noProof/>
              <w:lang w:val="en-US"/>
            </w:rPr>
          </w:pPr>
          <w:hyperlink w:anchor="_Toc48898772" w:history="1">
            <w:r w:rsidR="00DA165F" w:rsidRPr="007A1B77">
              <w:rPr>
                <w:rStyle w:val="Hyperlink"/>
                <w:noProof/>
              </w:rPr>
              <w:t>6.</w:t>
            </w:r>
            <w:r w:rsidR="00DA165F">
              <w:rPr>
                <w:noProof/>
                <w:lang w:val="en-US"/>
              </w:rPr>
              <w:tab/>
            </w:r>
            <w:r w:rsidR="00DA165F" w:rsidRPr="007A1B77">
              <w:rPr>
                <w:rStyle w:val="Hyperlink"/>
                <w:noProof/>
              </w:rPr>
              <w:t>Áhorfendur</w:t>
            </w:r>
            <w:r w:rsidR="00DA165F">
              <w:rPr>
                <w:noProof/>
                <w:webHidden/>
              </w:rPr>
              <w:tab/>
            </w:r>
            <w:r w:rsidR="00DA165F">
              <w:rPr>
                <w:noProof/>
                <w:webHidden/>
              </w:rPr>
              <w:fldChar w:fldCharType="begin"/>
            </w:r>
            <w:r w:rsidR="00DA165F">
              <w:rPr>
                <w:noProof/>
                <w:webHidden/>
              </w:rPr>
              <w:instrText xml:space="preserve"> PAGEREF _Toc48898772 \h </w:instrText>
            </w:r>
            <w:r w:rsidR="00DA165F">
              <w:rPr>
                <w:noProof/>
                <w:webHidden/>
              </w:rPr>
            </w:r>
            <w:r w:rsidR="00DA165F">
              <w:rPr>
                <w:noProof/>
                <w:webHidden/>
              </w:rPr>
              <w:fldChar w:fldCharType="separate"/>
            </w:r>
            <w:r w:rsidR="00F830D3">
              <w:rPr>
                <w:noProof/>
                <w:webHidden/>
              </w:rPr>
              <w:t>5</w:t>
            </w:r>
            <w:r w:rsidR="00DA165F">
              <w:rPr>
                <w:noProof/>
                <w:webHidden/>
              </w:rPr>
              <w:fldChar w:fldCharType="end"/>
            </w:r>
          </w:hyperlink>
        </w:p>
        <w:p w14:paraId="5D41F56E" w14:textId="677868A2" w:rsidR="00DA165F" w:rsidRDefault="00DC3558">
          <w:pPr>
            <w:pStyle w:val="TOC1"/>
            <w:rPr>
              <w:noProof/>
              <w:lang w:val="en-US"/>
            </w:rPr>
          </w:pPr>
          <w:hyperlink w:anchor="_Toc48898773" w:history="1">
            <w:r w:rsidR="00DA165F" w:rsidRPr="007A1B77">
              <w:rPr>
                <w:rStyle w:val="Hyperlink"/>
                <w:noProof/>
              </w:rPr>
              <w:t>7.</w:t>
            </w:r>
            <w:r w:rsidR="00DA165F">
              <w:rPr>
                <w:noProof/>
                <w:lang w:val="en-US"/>
              </w:rPr>
              <w:tab/>
            </w:r>
            <w:r w:rsidR="00DA165F" w:rsidRPr="007A1B77">
              <w:rPr>
                <w:rStyle w:val="Hyperlink"/>
                <w:noProof/>
              </w:rPr>
              <w:t>Veitingar</w:t>
            </w:r>
            <w:r w:rsidR="00DA165F">
              <w:rPr>
                <w:noProof/>
                <w:webHidden/>
              </w:rPr>
              <w:tab/>
            </w:r>
            <w:r w:rsidR="00DA165F">
              <w:rPr>
                <w:noProof/>
                <w:webHidden/>
              </w:rPr>
              <w:fldChar w:fldCharType="begin"/>
            </w:r>
            <w:r w:rsidR="00DA165F">
              <w:rPr>
                <w:noProof/>
                <w:webHidden/>
              </w:rPr>
              <w:instrText xml:space="preserve"> PAGEREF _Toc48898773 \h </w:instrText>
            </w:r>
            <w:r w:rsidR="00DA165F">
              <w:rPr>
                <w:noProof/>
                <w:webHidden/>
              </w:rPr>
            </w:r>
            <w:r w:rsidR="00DA165F">
              <w:rPr>
                <w:noProof/>
                <w:webHidden/>
              </w:rPr>
              <w:fldChar w:fldCharType="separate"/>
            </w:r>
            <w:r w:rsidR="00F830D3">
              <w:rPr>
                <w:noProof/>
                <w:webHidden/>
              </w:rPr>
              <w:t>5</w:t>
            </w:r>
            <w:r w:rsidR="00DA165F">
              <w:rPr>
                <w:noProof/>
                <w:webHidden/>
              </w:rPr>
              <w:fldChar w:fldCharType="end"/>
            </w:r>
          </w:hyperlink>
        </w:p>
        <w:p w14:paraId="46716FE7" w14:textId="37985EBD" w:rsidR="00DA165F" w:rsidRDefault="00DC3558">
          <w:pPr>
            <w:pStyle w:val="TOC1"/>
            <w:rPr>
              <w:noProof/>
              <w:lang w:val="en-US"/>
            </w:rPr>
          </w:pPr>
          <w:hyperlink w:anchor="_Toc48898774" w:history="1">
            <w:r w:rsidR="00DA165F" w:rsidRPr="007A1B77">
              <w:rPr>
                <w:rStyle w:val="Hyperlink"/>
                <w:noProof/>
              </w:rPr>
              <w:t>8.</w:t>
            </w:r>
            <w:r w:rsidR="00DA165F">
              <w:rPr>
                <w:noProof/>
                <w:lang w:val="en-US"/>
              </w:rPr>
              <w:tab/>
            </w:r>
            <w:r w:rsidR="00DA165F" w:rsidRPr="007A1B77">
              <w:rPr>
                <w:rStyle w:val="Hyperlink"/>
                <w:noProof/>
              </w:rPr>
              <w:t>Gátlisti fyrir æfingar</w:t>
            </w:r>
            <w:r w:rsidR="00DA165F">
              <w:rPr>
                <w:noProof/>
                <w:webHidden/>
              </w:rPr>
              <w:tab/>
            </w:r>
            <w:r w:rsidR="00DA165F">
              <w:rPr>
                <w:noProof/>
                <w:webHidden/>
              </w:rPr>
              <w:fldChar w:fldCharType="begin"/>
            </w:r>
            <w:r w:rsidR="00DA165F">
              <w:rPr>
                <w:noProof/>
                <w:webHidden/>
              </w:rPr>
              <w:instrText xml:space="preserve"> PAGEREF _Toc48898774 \h </w:instrText>
            </w:r>
            <w:r w:rsidR="00DA165F">
              <w:rPr>
                <w:noProof/>
                <w:webHidden/>
              </w:rPr>
            </w:r>
            <w:r w:rsidR="00DA165F">
              <w:rPr>
                <w:noProof/>
                <w:webHidden/>
              </w:rPr>
              <w:fldChar w:fldCharType="separate"/>
            </w:r>
            <w:r w:rsidR="00F830D3">
              <w:rPr>
                <w:noProof/>
                <w:webHidden/>
              </w:rPr>
              <w:t>6</w:t>
            </w:r>
            <w:r w:rsidR="00DA165F">
              <w:rPr>
                <w:noProof/>
                <w:webHidden/>
              </w:rPr>
              <w:fldChar w:fldCharType="end"/>
            </w:r>
          </w:hyperlink>
        </w:p>
        <w:p w14:paraId="08DEBCD3" w14:textId="5815932B" w:rsidR="00DA165F" w:rsidRDefault="00DC3558">
          <w:pPr>
            <w:pStyle w:val="TOC1"/>
            <w:rPr>
              <w:noProof/>
              <w:lang w:val="en-US"/>
            </w:rPr>
          </w:pPr>
          <w:hyperlink w:anchor="_Toc48898775" w:history="1">
            <w:r w:rsidR="00DA165F" w:rsidRPr="007A1B77">
              <w:rPr>
                <w:rStyle w:val="Hyperlink"/>
                <w:noProof/>
              </w:rPr>
              <w:t>9.</w:t>
            </w:r>
            <w:r w:rsidR="00DA165F">
              <w:rPr>
                <w:noProof/>
                <w:lang w:val="en-US"/>
              </w:rPr>
              <w:tab/>
            </w:r>
            <w:r w:rsidR="00DA165F" w:rsidRPr="007A1B77">
              <w:rPr>
                <w:rStyle w:val="Hyperlink"/>
                <w:noProof/>
              </w:rPr>
              <w:t>Gátlisti fyrir keppnir/mót</w:t>
            </w:r>
            <w:r w:rsidR="00DA165F">
              <w:rPr>
                <w:noProof/>
                <w:webHidden/>
              </w:rPr>
              <w:tab/>
            </w:r>
            <w:r w:rsidR="00DA165F">
              <w:rPr>
                <w:noProof/>
                <w:webHidden/>
              </w:rPr>
              <w:fldChar w:fldCharType="begin"/>
            </w:r>
            <w:r w:rsidR="00DA165F">
              <w:rPr>
                <w:noProof/>
                <w:webHidden/>
              </w:rPr>
              <w:instrText xml:space="preserve"> PAGEREF _Toc48898775 \h </w:instrText>
            </w:r>
            <w:r w:rsidR="00DA165F">
              <w:rPr>
                <w:noProof/>
                <w:webHidden/>
              </w:rPr>
            </w:r>
            <w:r w:rsidR="00DA165F">
              <w:rPr>
                <w:noProof/>
                <w:webHidden/>
              </w:rPr>
              <w:fldChar w:fldCharType="separate"/>
            </w:r>
            <w:r w:rsidR="00F830D3">
              <w:rPr>
                <w:noProof/>
                <w:webHidden/>
              </w:rPr>
              <w:t>6</w:t>
            </w:r>
            <w:r w:rsidR="00DA165F">
              <w:rPr>
                <w:noProof/>
                <w:webHidden/>
              </w:rPr>
              <w:fldChar w:fldCharType="end"/>
            </w:r>
          </w:hyperlink>
        </w:p>
        <w:p w14:paraId="63FE9E33" w14:textId="11F967B2" w:rsidR="00DA165F" w:rsidRDefault="00DC3558">
          <w:pPr>
            <w:pStyle w:val="TOC1"/>
            <w:rPr>
              <w:noProof/>
              <w:lang w:val="en-US"/>
            </w:rPr>
          </w:pPr>
          <w:hyperlink w:anchor="_Toc48898776" w:history="1">
            <w:r w:rsidR="00DA165F" w:rsidRPr="007A1B77">
              <w:rPr>
                <w:rStyle w:val="Hyperlink"/>
                <w:noProof/>
              </w:rPr>
              <w:t>10.</w:t>
            </w:r>
            <w:r w:rsidR="00DA165F">
              <w:rPr>
                <w:noProof/>
                <w:lang w:val="en-US"/>
              </w:rPr>
              <w:tab/>
            </w:r>
            <w:r w:rsidR="00DA165F" w:rsidRPr="007A1B77">
              <w:rPr>
                <w:rStyle w:val="Hyperlink"/>
                <w:noProof/>
              </w:rPr>
              <w:t>Fjölmiðlar</w:t>
            </w:r>
            <w:r w:rsidR="00DA165F">
              <w:rPr>
                <w:noProof/>
                <w:webHidden/>
              </w:rPr>
              <w:tab/>
            </w:r>
            <w:r w:rsidR="00DA165F">
              <w:rPr>
                <w:noProof/>
                <w:webHidden/>
              </w:rPr>
              <w:fldChar w:fldCharType="begin"/>
            </w:r>
            <w:r w:rsidR="00DA165F">
              <w:rPr>
                <w:noProof/>
                <w:webHidden/>
              </w:rPr>
              <w:instrText xml:space="preserve"> PAGEREF _Toc48898776 \h </w:instrText>
            </w:r>
            <w:r w:rsidR="00DA165F">
              <w:rPr>
                <w:noProof/>
                <w:webHidden/>
              </w:rPr>
            </w:r>
            <w:r w:rsidR="00DA165F">
              <w:rPr>
                <w:noProof/>
                <w:webHidden/>
              </w:rPr>
              <w:fldChar w:fldCharType="separate"/>
            </w:r>
            <w:r w:rsidR="00F830D3">
              <w:rPr>
                <w:noProof/>
                <w:webHidden/>
              </w:rPr>
              <w:t>7</w:t>
            </w:r>
            <w:r w:rsidR="00DA165F">
              <w:rPr>
                <w:noProof/>
                <w:webHidden/>
              </w:rPr>
              <w:fldChar w:fldCharType="end"/>
            </w:r>
          </w:hyperlink>
        </w:p>
        <w:p w14:paraId="3A080988" w14:textId="6B14CC5D" w:rsidR="00DA165F" w:rsidRDefault="00DC3558">
          <w:pPr>
            <w:pStyle w:val="TOC1"/>
            <w:rPr>
              <w:noProof/>
              <w:lang w:val="en-US"/>
            </w:rPr>
          </w:pPr>
          <w:hyperlink w:anchor="_Toc48898777" w:history="1">
            <w:r w:rsidR="00DA165F" w:rsidRPr="007A1B77">
              <w:rPr>
                <w:rStyle w:val="Hyperlink"/>
                <w:noProof/>
              </w:rPr>
              <w:t>11.</w:t>
            </w:r>
            <w:r w:rsidR="00DA165F">
              <w:rPr>
                <w:noProof/>
                <w:lang w:val="en-US"/>
              </w:rPr>
              <w:tab/>
            </w:r>
            <w:r w:rsidR="00DA165F" w:rsidRPr="007A1B77">
              <w:rPr>
                <w:rStyle w:val="Hyperlink"/>
                <w:noProof/>
              </w:rPr>
              <w:t>Sóttvarnarfulltrúi</w:t>
            </w:r>
            <w:r w:rsidR="00DA165F">
              <w:rPr>
                <w:noProof/>
                <w:webHidden/>
              </w:rPr>
              <w:tab/>
            </w:r>
            <w:r w:rsidR="00DA165F">
              <w:rPr>
                <w:noProof/>
                <w:webHidden/>
              </w:rPr>
              <w:fldChar w:fldCharType="begin"/>
            </w:r>
            <w:r w:rsidR="00DA165F">
              <w:rPr>
                <w:noProof/>
                <w:webHidden/>
              </w:rPr>
              <w:instrText xml:space="preserve"> PAGEREF _Toc48898777 \h </w:instrText>
            </w:r>
            <w:r w:rsidR="00DA165F">
              <w:rPr>
                <w:noProof/>
                <w:webHidden/>
              </w:rPr>
            </w:r>
            <w:r w:rsidR="00DA165F">
              <w:rPr>
                <w:noProof/>
                <w:webHidden/>
              </w:rPr>
              <w:fldChar w:fldCharType="separate"/>
            </w:r>
            <w:r w:rsidR="00F830D3">
              <w:rPr>
                <w:noProof/>
                <w:webHidden/>
              </w:rPr>
              <w:t>8</w:t>
            </w:r>
            <w:r w:rsidR="00DA165F">
              <w:rPr>
                <w:noProof/>
                <w:webHidden/>
              </w:rPr>
              <w:fldChar w:fldCharType="end"/>
            </w:r>
          </w:hyperlink>
        </w:p>
        <w:p w14:paraId="61627BAC" w14:textId="132C9444" w:rsidR="00DA165F" w:rsidRDefault="00DC3558">
          <w:pPr>
            <w:pStyle w:val="TOC1"/>
            <w:rPr>
              <w:noProof/>
              <w:lang w:val="en-US"/>
            </w:rPr>
          </w:pPr>
          <w:hyperlink w:anchor="_Toc48898778" w:history="1">
            <w:r w:rsidR="00DA165F" w:rsidRPr="007A1B77">
              <w:rPr>
                <w:rStyle w:val="Hyperlink"/>
                <w:noProof/>
              </w:rPr>
              <w:t>12.</w:t>
            </w:r>
            <w:r w:rsidR="00DA165F">
              <w:rPr>
                <w:noProof/>
                <w:lang w:val="en-US"/>
              </w:rPr>
              <w:tab/>
            </w:r>
            <w:r w:rsidR="00DA165F" w:rsidRPr="007A1B77">
              <w:rPr>
                <w:rStyle w:val="Hyperlink"/>
                <w:noProof/>
              </w:rPr>
              <w:t>Ef grunur um veikindi</w:t>
            </w:r>
            <w:r w:rsidR="00DA165F">
              <w:rPr>
                <w:noProof/>
                <w:webHidden/>
              </w:rPr>
              <w:tab/>
            </w:r>
            <w:r w:rsidR="00DA165F">
              <w:rPr>
                <w:noProof/>
                <w:webHidden/>
              </w:rPr>
              <w:fldChar w:fldCharType="begin"/>
            </w:r>
            <w:r w:rsidR="00DA165F">
              <w:rPr>
                <w:noProof/>
                <w:webHidden/>
              </w:rPr>
              <w:instrText xml:space="preserve"> PAGEREF _Toc48898778 \h </w:instrText>
            </w:r>
            <w:r w:rsidR="00DA165F">
              <w:rPr>
                <w:noProof/>
                <w:webHidden/>
              </w:rPr>
            </w:r>
            <w:r w:rsidR="00DA165F">
              <w:rPr>
                <w:noProof/>
                <w:webHidden/>
              </w:rPr>
              <w:fldChar w:fldCharType="separate"/>
            </w:r>
            <w:r w:rsidR="00F830D3">
              <w:rPr>
                <w:noProof/>
                <w:webHidden/>
              </w:rPr>
              <w:t>8</w:t>
            </w:r>
            <w:r w:rsidR="00DA165F">
              <w:rPr>
                <w:noProof/>
                <w:webHidden/>
              </w:rPr>
              <w:fldChar w:fldCharType="end"/>
            </w:r>
          </w:hyperlink>
        </w:p>
        <w:p w14:paraId="1A2F6A73" w14:textId="3E078149" w:rsidR="00DA165F" w:rsidRDefault="00DC3558">
          <w:pPr>
            <w:pStyle w:val="TOC1"/>
            <w:rPr>
              <w:noProof/>
              <w:lang w:val="en-US"/>
            </w:rPr>
          </w:pPr>
          <w:hyperlink w:anchor="_Toc48898779" w:history="1">
            <w:r w:rsidR="00DA165F" w:rsidRPr="007A1B77">
              <w:rPr>
                <w:rStyle w:val="Hyperlink"/>
                <w:noProof/>
              </w:rPr>
              <w:t>13.</w:t>
            </w:r>
            <w:r w:rsidR="00DA165F">
              <w:rPr>
                <w:noProof/>
                <w:lang w:val="en-US"/>
              </w:rPr>
              <w:tab/>
            </w:r>
            <w:r w:rsidR="00DA165F" w:rsidRPr="007A1B77">
              <w:rPr>
                <w:rStyle w:val="Hyperlink"/>
                <w:noProof/>
              </w:rPr>
              <w:t>Daglegt líf utan æfinga og keppni</w:t>
            </w:r>
            <w:r w:rsidR="00DA165F">
              <w:rPr>
                <w:noProof/>
                <w:webHidden/>
              </w:rPr>
              <w:tab/>
            </w:r>
            <w:r w:rsidR="00DA165F">
              <w:rPr>
                <w:noProof/>
                <w:webHidden/>
              </w:rPr>
              <w:fldChar w:fldCharType="begin"/>
            </w:r>
            <w:r w:rsidR="00DA165F">
              <w:rPr>
                <w:noProof/>
                <w:webHidden/>
              </w:rPr>
              <w:instrText xml:space="preserve"> PAGEREF _Toc48898779 \h </w:instrText>
            </w:r>
            <w:r w:rsidR="00DA165F">
              <w:rPr>
                <w:noProof/>
                <w:webHidden/>
              </w:rPr>
            </w:r>
            <w:r w:rsidR="00DA165F">
              <w:rPr>
                <w:noProof/>
                <w:webHidden/>
              </w:rPr>
              <w:fldChar w:fldCharType="separate"/>
            </w:r>
            <w:r w:rsidR="00F830D3">
              <w:rPr>
                <w:noProof/>
                <w:webHidden/>
              </w:rPr>
              <w:t>8</w:t>
            </w:r>
            <w:r w:rsidR="00DA165F">
              <w:rPr>
                <w:noProof/>
                <w:webHidden/>
              </w:rPr>
              <w:fldChar w:fldCharType="end"/>
            </w:r>
          </w:hyperlink>
        </w:p>
        <w:p w14:paraId="28138603" w14:textId="76D0F21E" w:rsidR="00DA165F" w:rsidRDefault="00DC3558">
          <w:pPr>
            <w:pStyle w:val="TOC1"/>
            <w:rPr>
              <w:noProof/>
              <w:lang w:val="en-US"/>
            </w:rPr>
          </w:pPr>
          <w:hyperlink w:anchor="_Toc48898780" w:history="1">
            <w:r w:rsidR="00DA165F" w:rsidRPr="007A1B77">
              <w:rPr>
                <w:rStyle w:val="Hyperlink"/>
                <w:noProof/>
              </w:rPr>
              <w:t>14.</w:t>
            </w:r>
            <w:r w:rsidR="00DA165F">
              <w:rPr>
                <w:noProof/>
                <w:lang w:val="en-US"/>
              </w:rPr>
              <w:tab/>
            </w:r>
            <w:r w:rsidR="00DA165F" w:rsidRPr="007A1B77">
              <w:rPr>
                <w:rStyle w:val="Hyperlink"/>
                <w:noProof/>
              </w:rPr>
              <w:t>Ef eitthvað er óljóst</w:t>
            </w:r>
            <w:r w:rsidR="00DA165F">
              <w:rPr>
                <w:noProof/>
                <w:webHidden/>
              </w:rPr>
              <w:tab/>
            </w:r>
            <w:r w:rsidR="00DA165F">
              <w:rPr>
                <w:noProof/>
                <w:webHidden/>
              </w:rPr>
              <w:fldChar w:fldCharType="begin"/>
            </w:r>
            <w:r w:rsidR="00DA165F">
              <w:rPr>
                <w:noProof/>
                <w:webHidden/>
              </w:rPr>
              <w:instrText xml:space="preserve"> PAGEREF _Toc48898780 \h </w:instrText>
            </w:r>
            <w:r w:rsidR="00DA165F">
              <w:rPr>
                <w:noProof/>
                <w:webHidden/>
              </w:rPr>
            </w:r>
            <w:r w:rsidR="00DA165F">
              <w:rPr>
                <w:noProof/>
                <w:webHidden/>
              </w:rPr>
              <w:fldChar w:fldCharType="separate"/>
            </w:r>
            <w:r w:rsidR="00F830D3">
              <w:rPr>
                <w:noProof/>
                <w:webHidden/>
              </w:rPr>
              <w:t>9</w:t>
            </w:r>
            <w:r w:rsidR="00DA165F">
              <w:rPr>
                <w:noProof/>
                <w:webHidden/>
              </w:rPr>
              <w:fldChar w:fldCharType="end"/>
            </w:r>
          </w:hyperlink>
        </w:p>
        <w:p w14:paraId="1008D877" w14:textId="23DE3D8B" w:rsidR="00DA165F" w:rsidRDefault="00DC3558">
          <w:pPr>
            <w:pStyle w:val="TOC1"/>
            <w:rPr>
              <w:noProof/>
              <w:lang w:val="en-US"/>
            </w:rPr>
          </w:pPr>
          <w:hyperlink w:anchor="_Toc48898781" w:history="1">
            <w:r w:rsidR="00DA165F" w:rsidRPr="007A1B77">
              <w:rPr>
                <w:rStyle w:val="Hyperlink"/>
                <w:noProof/>
              </w:rPr>
              <w:t>15.</w:t>
            </w:r>
            <w:r w:rsidR="00DA165F">
              <w:rPr>
                <w:noProof/>
                <w:lang w:val="en-US"/>
              </w:rPr>
              <w:tab/>
            </w:r>
            <w:r w:rsidR="00DA165F" w:rsidRPr="007A1B77">
              <w:rPr>
                <w:rStyle w:val="Hyperlink"/>
                <w:noProof/>
              </w:rPr>
              <w:t>Frekari upplýsingar um COVID-19</w:t>
            </w:r>
            <w:r w:rsidR="00DA165F">
              <w:rPr>
                <w:noProof/>
                <w:webHidden/>
              </w:rPr>
              <w:tab/>
            </w:r>
            <w:r w:rsidR="00DA165F">
              <w:rPr>
                <w:noProof/>
                <w:webHidden/>
              </w:rPr>
              <w:fldChar w:fldCharType="begin"/>
            </w:r>
            <w:r w:rsidR="00DA165F">
              <w:rPr>
                <w:noProof/>
                <w:webHidden/>
              </w:rPr>
              <w:instrText xml:space="preserve"> PAGEREF _Toc48898781 \h </w:instrText>
            </w:r>
            <w:r w:rsidR="00DA165F">
              <w:rPr>
                <w:noProof/>
                <w:webHidden/>
              </w:rPr>
            </w:r>
            <w:r w:rsidR="00DA165F">
              <w:rPr>
                <w:noProof/>
                <w:webHidden/>
              </w:rPr>
              <w:fldChar w:fldCharType="separate"/>
            </w:r>
            <w:r w:rsidR="00F830D3">
              <w:rPr>
                <w:noProof/>
                <w:webHidden/>
              </w:rPr>
              <w:t>9</w:t>
            </w:r>
            <w:r w:rsidR="00DA165F">
              <w:rPr>
                <w:noProof/>
                <w:webHidden/>
              </w:rPr>
              <w:fldChar w:fldCharType="end"/>
            </w:r>
          </w:hyperlink>
        </w:p>
        <w:p w14:paraId="3E6509A0" w14:textId="30EB26E1" w:rsidR="00DA165F" w:rsidRDefault="00DC3558">
          <w:pPr>
            <w:pStyle w:val="TOC1"/>
            <w:rPr>
              <w:noProof/>
              <w:lang w:val="en-US"/>
            </w:rPr>
          </w:pPr>
          <w:hyperlink w:anchor="_Toc48898782" w:history="1">
            <w:r w:rsidR="00DA165F" w:rsidRPr="007A1B77">
              <w:rPr>
                <w:rStyle w:val="Hyperlink"/>
                <w:noProof/>
              </w:rPr>
              <w:t>16.</w:t>
            </w:r>
            <w:r w:rsidR="00DA165F">
              <w:rPr>
                <w:noProof/>
                <w:lang w:val="en-US"/>
              </w:rPr>
              <w:tab/>
            </w:r>
            <w:r w:rsidR="00DA165F" w:rsidRPr="007A1B77">
              <w:rPr>
                <w:rStyle w:val="Hyperlink"/>
                <w:noProof/>
              </w:rPr>
              <w:t>Viðaukar (lög, reglugerðir og annað)</w:t>
            </w:r>
            <w:r w:rsidR="00DA165F">
              <w:rPr>
                <w:noProof/>
                <w:webHidden/>
              </w:rPr>
              <w:tab/>
            </w:r>
            <w:r w:rsidR="00DA165F">
              <w:rPr>
                <w:noProof/>
                <w:webHidden/>
              </w:rPr>
              <w:fldChar w:fldCharType="begin"/>
            </w:r>
            <w:r w:rsidR="00DA165F">
              <w:rPr>
                <w:noProof/>
                <w:webHidden/>
              </w:rPr>
              <w:instrText xml:space="preserve"> PAGEREF _Toc48898782 \h </w:instrText>
            </w:r>
            <w:r w:rsidR="00DA165F">
              <w:rPr>
                <w:noProof/>
                <w:webHidden/>
              </w:rPr>
            </w:r>
            <w:r w:rsidR="00DA165F">
              <w:rPr>
                <w:noProof/>
                <w:webHidden/>
              </w:rPr>
              <w:fldChar w:fldCharType="separate"/>
            </w:r>
            <w:r w:rsidR="00F830D3">
              <w:rPr>
                <w:noProof/>
                <w:webHidden/>
              </w:rPr>
              <w:t>9</w:t>
            </w:r>
            <w:r w:rsidR="00DA165F">
              <w:rPr>
                <w:noProof/>
                <w:webHidden/>
              </w:rPr>
              <w:fldChar w:fldCharType="end"/>
            </w:r>
          </w:hyperlink>
        </w:p>
        <w:p w14:paraId="3BBEBE0B" w14:textId="6ABBAA4C" w:rsidR="0034721A" w:rsidRDefault="0034721A" w:rsidP="00BA48DC">
          <w:pPr>
            <w:pStyle w:val="TOC2"/>
          </w:pPr>
          <w:r>
            <w:rPr>
              <w:noProof/>
            </w:rPr>
            <w:fldChar w:fldCharType="end"/>
          </w:r>
        </w:p>
      </w:sdtContent>
    </w:sdt>
    <w:p w14:paraId="3644607C" w14:textId="77777777" w:rsidR="001C2097" w:rsidRDefault="001C2097"/>
    <w:p w14:paraId="761647AB" w14:textId="67F620D7" w:rsidR="001C2097" w:rsidRPr="00BF6A93" w:rsidRDefault="007B4C10">
      <w:pPr>
        <w:rPr>
          <w:lang w:val="nb-NO"/>
        </w:rPr>
      </w:pPr>
      <w:r>
        <w:br w:type="page"/>
      </w:r>
    </w:p>
    <w:p w14:paraId="68D6A277" w14:textId="1D9C9E2B" w:rsidR="009C3CB7" w:rsidRDefault="00A21E46" w:rsidP="00B540C6">
      <w:pPr>
        <w:pStyle w:val="Heading1"/>
        <w:numPr>
          <w:ilvl w:val="0"/>
          <w:numId w:val="1"/>
        </w:numPr>
        <w:spacing w:after="240" w:line="240" w:lineRule="auto"/>
        <w:ind w:left="567" w:hanging="567"/>
      </w:pPr>
      <w:bookmarkStart w:id="0" w:name="_Toc39750096"/>
      <w:bookmarkStart w:id="1" w:name="_Toc39750755"/>
      <w:bookmarkStart w:id="2" w:name="_Toc48898767"/>
      <w:bookmarkEnd w:id="0"/>
      <w:bookmarkEnd w:id="1"/>
      <w:r>
        <w:t>Markmið</w:t>
      </w:r>
      <w:bookmarkEnd w:id="2"/>
    </w:p>
    <w:p w14:paraId="0B5A8D2C" w14:textId="77777777" w:rsidR="00C33CC8" w:rsidRPr="00F513A4" w:rsidRDefault="00C33CC8" w:rsidP="00C33CC8">
      <w:pPr>
        <w:pStyle w:val="paragraph"/>
        <w:spacing w:before="0" w:beforeAutospacing="0" w:after="0" w:afterAutospacing="0"/>
        <w:jc w:val="both"/>
        <w:textAlignment w:val="baseline"/>
        <w:rPr>
          <w:rFonts w:ascii="Segoe UI" w:hAnsi="Segoe UI" w:cs="Segoe UI"/>
        </w:rPr>
      </w:pPr>
      <w:r w:rsidRPr="00F513A4">
        <w:rPr>
          <w:rStyle w:val="normaltextrun"/>
          <w:rFonts w:ascii="Calibri" w:hAnsi="Calibri" w:cs="Calibri"/>
        </w:rPr>
        <w:t>Markmið þessara reglna er að tryggja að umgjörð á æfingum og keppni verði með þeim hætti að hægt sé að halda úti íþróttastarfi á Íslandi þrátt fyrir að COVID-19 sé við lýði í íslensku samfélagi og útlit fyrir að svo kunni að verða áfram næstu misseri.</w:t>
      </w:r>
      <w:r w:rsidRPr="00F513A4">
        <w:rPr>
          <w:rStyle w:val="eop"/>
          <w:rFonts w:ascii="Calibri" w:hAnsi="Calibri" w:cs="Calibri"/>
        </w:rPr>
        <w:t> </w:t>
      </w:r>
    </w:p>
    <w:p w14:paraId="2BE67E51" w14:textId="7C1515A8" w:rsidR="00C33CC8" w:rsidRPr="00F513A4" w:rsidRDefault="00C33CC8" w:rsidP="00C33CC8">
      <w:pPr>
        <w:pStyle w:val="paragraph"/>
        <w:spacing w:before="0" w:beforeAutospacing="0" w:after="0" w:afterAutospacing="0"/>
        <w:jc w:val="both"/>
        <w:textAlignment w:val="baseline"/>
        <w:rPr>
          <w:rStyle w:val="normaltextrun"/>
          <w:rFonts w:ascii="Calibri" w:hAnsi="Calibri" w:cs="Calibri"/>
        </w:rPr>
      </w:pPr>
      <w:r w:rsidRPr="00F513A4">
        <w:rPr>
          <w:rStyle w:val="normaltextrun"/>
          <w:rFonts w:ascii="Calibri" w:hAnsi="Calibri" w:cs="Calibri"/>
        </w:rPr>
        <w:t xml:space="preserve">Mikilvægasta vopn samfélagsins gegn COVID-19 eru þær almennu sóttvarnaraðgerðir sem </w:t>
      </w:r>
      <w:r w:rsidR="00FA0100" w:rsidRPr="00F513A4">
        <w:rPr>
          <w:rStyle w:val="normaltextrun"/>
          <w:rFonts w:ascii="Calibri" w:hAnsi="Calibri" w:cs="Calibri"/>
        </w:rPr>
        <w:t xml:space="preserve">sóttvarnalæknir, </w:t>
      </w:r>
      <w:r w:rsidRPr="00F513A4">
        <w:rPr>
          <w:rStyle w:val="normaltextrun"/>
          <w:rFonts w:ascii="Calibri" w:hAnsi="Calibri" w:cs="Calibri"/>
        </w:rPr>
        <w:t xml:space="preserve">embætti landlæknis og almannavarnir hafa kynnt ítarlega síðustu mánuðina. </w:t>
      </w:r>
    </w:p>
    <w:p w14:paraId="0D07277C" w14:textId="77777777" w:rsidR="00C33CC8" w:rsidRPr="00F513A4" w:rsidRDefault="00C33CC8" w:rsidP="00C33CC8">
      <w:pPr>
        <w:rPr>
          <w:rStyle w:val="normaltextrun"/>
          <w:rFonts w:ascii="Calibri" w:hAnsi="Calibri" w:cs="Calibri"/>
          <w:sz w:val="24"/>
          <w:szCs w:val="24"/>
        </w:rPr>
      </w:pPr>
      <w:r w:rsidRPr="00F513A4">
        <w:rPr>
          <w:rStyle w:val="normaltextrun"/>
          <w:rFonts w:ascii="Calibri" w:hAnsi="Calibri" w:cs="Calibri"/>
          <w:sz w:val="24"/>
          <w:szCs w:val="24"/>
        </w:rPr>
        <w:t>Markmiðið er að lágmarka áhættuna á að þátttakendur (iðkendur, starfsmenn félaga og allt annað aðstoðarfólk) smitist af COVID-19. Markmiðið er jafnframt og ekki síður að lágmarka smit til annarra, ef einstaklingur innan félags sýkist þrátt fyrir fyrirbyggjandi aðgerðir. Mikilvægt er að öllum iðkendum og aðstoðarfólki sé gert það ljóst að ekki er hægt að útrýma sýkingarhættu að öllu leyti.</w:t>
      </w:r>
    </w:p>
    <w:p w14:paraId="6682820F" w14:textId="1257FA92" w:rsidR="00C33CC8" w:rsidRPr="00F513A4" w:rsidRDefault="00C33CC8" w:rsidP="00C33CC8">
      <w:pPr>
        <w:pStyle w:val="paragraph"/>
        <w:spacing w:before="0" w:beforeAutospacing="0" w:after="0" w:afterAutospacing="0"/>
        <w:jc w:val="both"/>
        <w:textAlignment w:val="baseline"/>
        <w:rPr>
          <w:rFonts w:ascii="Segoe UI" w:hAnsi="Segoe UI" w:cs="Segoe UI"/>
        </w:rPr>
      </w:pPr>
      <w:r w:rsidRPr="00F513A4">
        <w:rPr>
          <w:rStyle w:val="normaltextrun"/>
          <w:rFonts w:ascii="Calibri" w:hAnsi="Calibri" w:cs="Calibri"/>
        </w:rPr>
        <w:t xml:space="preserve">Þessar reglur sem hér eru settar ná til keppnissvæða, æfingaaðstöðu, búningsaðstöðu, ferðalaga og síðast en ekki síst til mikilvægi almennrar aðgæslu allra þátttakenda sem fæddir eru </w:t>
      </w:r>
      <w:r w:rsidR="00FA0100" w:rsidRPr="00F513A4">
        <w:rPr>
          <w:rStyle w:val="normaltextrun"/>
          <w:rFonts w:ascii="Calibri" w:hAnsi="Calibri" w:cs="Calibri"/>
        </w:rPr>
        <w:t>árið 2004 eða fyrr</w:t>
      </w:r>
      <w:r w:rsidRPr="00F513A4">
        <w:rPr>
          <w:rStyle w:val="normaltextrun"/>
          <w:rFonts w:ascii="Calibri" w:hAnsi="Calibri" w:cs="Calibri"/>
        </w:rPr>
        <w:t>.</w:t>
      </w:r>
      <w:r w:rsidR="00E818BF" w:rsidRPr="00F513A4">
        <w:rPr>
          <w:rStyle w:val="normaltextrun"/>
          <w:rFonts w:ascii="Calibri" w:hAnsi="Calibri" w:cs="Calibri"/>
        </w:rPr>
        <w:t xml:space="preserve"> Reglur þessar öðlast gildi </w:t>
      </w:r>
      <w:r w:rsidR="00742E67">
        <w:rPr>
          <w:rStyle w:val="normaltextrun"/>
          <w:rFonts w:ascii="Calibri" w:hAnsi="Calibri" w:cs="Calibri"/>
        </w:rPr>
        <w:t>0</w:t>
      </w:r>
      <w:r w:rsidR="00BB025B">
        <w:rPr>
          <w:rStyle w:val="normaltextrun"/>
          <w:rFonts w:ascii="Calibri" w:hAnsi="Calibri" w:cs="Calibri"/>
        </w:rPr>
        <w:t>7</w:t>
      </w:r>
      <w:r w:rsidR="009E6CC7">
        <w:rPr>
          <w:rStyle w:val="normaltextrun"/>
          <w:rFonts w:ascii="Calibri" w:hAnsi="Calibri" w:cs="Calibri"/>
        </w:rPr>
        <w:t xml:space="preserve">. </w:t>
      </w:r>
      <w:r w:rsidR="00742E67">
        <w:rPr>
          <w:rStyle w:val="normaltextrun"/>
          <w:rFonts w:ascii="Calibri" w:hAnsi="Calibri" w:cs="Calibri"/>
        </w:rPr>
        <w:t xml:space="preserve">september </w:t>
      </w:r>
      <w:r w:rsidR="009E6CC7">
        <w:rPr>
          <w:rStyle w:val="normaltextrun"/>
          <w:rFonts w:ascii="Calibri" w:hAnsi="Calibri" w:cs="Calibri"/>
        </w:rPr>
        <w:t>2020</w:t>
      </w:r>
      <w:r w:rsidR="00E818BF" w:rsidRPr="00F513A4">
        <w:rPr>
          <w:rStyle w:val="normaltextrun"/>
          <w:rFonts w:ascii="Calibri" w:hAnsi="Calibri" w:cs="Calibri"/>
        </w:rPr>
        <w:t xml:space="preserve"> og </w:t>
      </w:r>
      <w:r w:rsidR="009E6CC7">
        <w:rPr>
          <w:rStyle w:val="normaltextrun"/>
          <w:rFonts w:ascii="Calibri" w:hAnsi="Calibri" w:cs="Calibri"/>
        </w:rPr>
        <w:t xml:space="preserve">gilda til </w:t>
      </w:r>
      <w:r w:rsidR="00C016F2">
        <w:rPr>
          <w:rStyle w:val="normaltextrun"/>
          <w:rFonts w:ascii="Calibri" w:hAnsi="Calibri" w:cs="Calibri"/>
        </w:rPr>
        <w:t>18. október</w:t>
      </w:r>
      <w:r w:rsidR="009E6CC7">
        <w:rPr>
          <w:rStyle w:val="normaltextrun"/>
          <w:rFonts w:ascii="Calibri" w:hAnsi="Calibri" w:cs="Calibri"/>
        </w:rPr>
        <w:t xml:space="preserve"> kl. 23.59 líkt</w:t>
      </w:r>
      <w:r w:rsidR="00E818BF" w:rsidRPr="00F513A4">
        <w:rPr>
          <w:rStyle w:val="normaltextrun"/>
          <w:rFonts w:ascii="Calibri" w:hAnsi="Calibri" w:cs="Calibri"/>
        </w:rPr>
        <w:t xml:space="preserve"> og auglýsing heilbrigðisráðherra </w:t>
      </w:r>
      <w:r w:rsidR="009E6CC7">
        <w:rPr>
          <w:rStyle w:val="normaltextrun"/>
          <w:rFonts w:ascii="Calibri" w:hAnsi="Calibri" w:cs="Calibri"/>
        </w:rPr>
        <w:t xml:space="preserve">frá </w:t>
      </w:r>
      <w:r w:rsidR="00742E67">
        <w:rPr>
          <w:rStyle w:val="normaltextrun"/>
          <w:rFonts w:ascii="Calibri" w:hAnsi="Calibri" w:cs="Calibri"/>
        </w:rPr>
        <w:t>3</w:t>
      </w:r>
      <w:r w:rsidR="009E6CC7">
        <w:rPr>
          <w:rStyle w:val="normaltextrun"/>
          <w:rFonts w:ascii="Calibri" w:hAnsi="Calibri" w:cs="Calibri"/>
        </w:rPr>
        <w:t xml:space="preserve">. </w:t>
      </w:r>
      <w:r w:rsidR="00742E67">
        <w:rPr>
          <w:rStyle w:val="normaltextrun"/>
          <w:rFonts w:ascii="Calibri" w:hAnsi="Calibri" w:cs="Calibri"/>
        </w:rPr>
        <w:t>september</w:t>
      </w:r>
      <w:r w:rsidR="00742E67" w:rsidRPr="00F513A4">
        <w:rPr>
          <w:rStyle w:val="normaltextrun"/>
          <w:rFonts w:ascii="Calibri" w:hAnsi="Calibri" w:cs="Calibri"/>
        </w:rPr>
        <w:t xml:space="preserve"> </w:t>
      </w:r>
      <w:r w:rsidR="00E818BF" w:rsidRPr="00F513A4">
        <w:rPr>
          <w:rStyle w:val="normaltextrun"/>
          <w:rFonts w:ascii="Calibri" w:hAnsi="Calibri" w:cs="Calibri"/>
        </w:rPr>
        <w:t>um takmörkun á samkomum vegna farsóttar</w:t>
      </w:r>
      <w:r w:rsidR="00C016F2">
        <w:rPr>
          <w:rStyle w:val="normaltextrun"/>
          <w:rFonts w:ascii="Calibri" w:hAnsi="Calibri" w:cs="Calibri"/>
        </w:rPr>
        <w:t xml:space="preserve"> með reglugerðarbreytingu frá 25. september</w:t>
      </w:r>
      <w:r w:rsidR="00E818BF" w:rsidRPr="00F513A4">
        <w:rPr>
          <w:rStyle w:val="normaltextrun"/>
          <w:rFonts w:ascii="Calibri" w:hAnsi="Calibri" w:cs="Calibri"/>
        </w:rPr>
        <w:t>.</w:t>
      </w:r>
    </w:p>
    <w:p w14:paraId="37C45443" w14:textId="77777777" w:rsidR="00C33CC8" w:rsidRPr="00F513A4" w:rsidRDefault="00C33CC8" w:rsidP="00C33CC8">
      <w:pPr>
        <w:pStyle w:val="paragraph"/>
        <w:spacing w:before="0" w:beforeAutospacing="0" w:after="0" w:afterAutospacing="0"/>
        <w:jc w:val="both"/>
        <w:textAlignment w:val="baseline"/>
        <w:rPr>
          <w:rFonts w:ascii="Segoe UI" w:hAnsi="Segoe UI" w:cs="Segoe UI"/>
        </w:rPr>
      </w:pPr>
      <w:r w:rsidRPr="00F513A4">
        <w:rPr>
          <w:rStyle w:val="normaltextrun"/>
          <w:rFonts w:ascii="Calibri" w:hAnsi="Calibri" w:cs="Calibri"/>
        </w:rPr>
        <w:t>Reglur þessar fela í sér aðskilnað hópa eftir því sem nauðsyn krefur t.d. leikmanna/þjálfara frá almennum starfsmönnum félaga og ítarlegri aðskilnað fjölmiðla frá öðrum þátttakendum. Auk þess fela þessar ráðstafanir í sér ítarlegri leiðbeiningar um almenna sótthreinsun búningsklefa og búnaðar sem notaður er í keppni og á æfingum en áður hefur verið hér á landi.</w:t>
      </w:r>
      <w:r w:rsidRPr="00F513A4">
        <w:rPr>
          <w:rStyle w:val="eop"/>
          <w:rFonts w:ascii="Calibri" w:hAnsi="Calibri" w:cs="Calibri"/>
        </w:rPr>
        <w:t> </w:t>
      </w:r>
    </w:p>
    <w:p w14:paraId="01E16DE1" w14:textId="77777777" w:rsidR="00C33CC8" w:rsidRPr="00F513A4" w:rsidRDefault="00C33CC8" w:rsidP="00C33CC8">
      <w:pPr>
        <w:pStyle w:val="paragraph"/>
        <w:spacing w:before="0" w:beforeAutospacing="0" w:after="0" w:afterAutospacing="0"/>
        <w:jc w:val="both"/>
        <w:textAlignment w:val="baseline"/>
        <w:rPr>
          <w:rFonts w:ascii="Segoe UI" w:hAnsi="Segoe UI" w:cs="Segoe UI"/>
        </w:rPr>
      </w:pPr>
      <w:r w:rsidRPr="00F513A4">
        <w:rPr>
          <w:rStyle w:val="normaltextrun"/>
          <w:rFonts w:ascii="Calibri" w:hAnsi="Calibri" w:cs="Calibri"/>
        </w:rPr>
        <w:t>Jafnframt er hér fjallað um ráðstafanir sem nauðsynlegar eru varðandi fjarlægðarmörk innan einstakra hópa, t.d. leikmanna, þjálfara og dómara. Sérstaklega er kveðið á um hámarksfjölda starfsfólks nauðsynlegra þjónustuaðila, t.d. starfsmenn mannvirkja, starfsmenn leikja og starfsmenn fjölmiðla.</w:t>
      </w:r>
      <w:r w:rsidRPr="00F513A4">
        <w:rPr>
          <w:rStyle w:val="eop"/>
          <w:rFonts w:ascii="Calibri" w:hAnsi="Calibri" w:cs="Calibri"/>
        </w:rPr>
        <w:t> </w:t>
      </w:r>
    </w:p>
    <w:p w14:paraId="4040F48E" w14:textId="759AB9B4" w:rsidR="00C33CC8" w:rsidRPr="00F513A4" w:rsidRDefault="00FA0100" w:rsidP="00C33CC8">
      <w:pPr>
        <w:pStyle w:val="paragraph"/>
        <w:spacing w:before="0" w:beforeAutospacing="0" w:after="0" w:afterAutospacing="0"/>
        <w:jc w:val="both"/>
        <w:textAlignment w:val="baseline"/>
        <w:rPr>
          <w:rFonts w:ascii="Segoe UI" w:hAnsi="Segoe UI" w:cs="Segoe UI"/>
        </w:rPr>
      </w:pPr>
      <w:r w:rsidRPr="00F513A4">
        <w:rPr>
          <w:rStyle w:val="normaltextrun"/>
          <w:rFonts w:ascii="Calibri" w:hAnsi="Calibri" w:cs="Calibri"/>
        </w:rPr>
        <w:t>Þáttakandi</w:t>
      </w:r>
      <w:r w:rsidR="00C33CC8" w:rsidRPr="00F513A4">
        <w:rPr>
          <w:rStyle w:val="normaltextrun"/>
          <w:rFonts w:ascii="Calibri" w:hAnsi="Calibri" w:cs="Calibri"/>
        </w:rPr>
        <w:t xml:space="preserve"> sem sýkst hefur þarf eins og aðrir að halda sig í einangrun þar til liðnir eru a.m.k. 14 dagar frá greiningu/jákvæðu sýni (greiningarprófi) og að hann/hún hafi verið einkennalaus í a.m.k. 7 daga. Áður en að leikmaður getur hafið æfingar og keppni á ný þarf mat læknis til staðfestingar á að hann/hún sé leikfær samkvæmt fyrirliggjandi leiðbeiningum. Aðrir leikmenn og starfsmenn hlutaðeigandi félags</w:t>
      </w:r>
      <w:r w:rsidRPr="00F513A4">
        <w:rPr>
          <w:rStyle w:val="normaltextrun"/>
          <w:rFonts w:ascii="Calibri" w:hAnsi="Calibri" w:cs="Calibri"/>
        </w:rPr>
        <w:t xml:space="preserve"> og aðrir aðilar</w:t>
      </w:r>
      <w:r w:rsidR="00C33CC8" w:rsidRPr="00F513A4">
        <w:rPr>
          <w:rStyle w:val="normaltextrun"/>
          <w:rFonts w:ascii="Calibri" w:hAnsi="Calibri" w:cs="Calibri"/>
        </w:rPr>
        <w:t xml:space="preserve"> geta þurft að fara í sóttkví í allt að 14 daga.</w:t>
      </w:r>
      <w:r w:rsidR="00C33CC8" w:rsidRPr="00F513A4">
        <w:rPr>
          <w:rStyle w:val="eop"/>
          <w:rFonts w:ascii="Calibri" w:hAnsi="Calibri" w:cs="Calibri"/>
        </w:rPr>
        <w:t> </w:t>
      </w:r>
    </w:p>
    <w:p w14:paraId="1C6C8C99" w14:textId="315B0CCF" w:rsidR="00C33CC8" w:rsidRPr="00C33CC8" w:rsidRDefault="00C33CC8" w:rsidP="00C33CC8">
      <w:pPr>
        <w:pStyle w:val="ListParagraph"/>
        <w:ind w:left="643"/>
      </w:pPr>
      <w:r w:rsidRPr="00C33CC8">
        <w:rPr>
          <w:rStyle w:val="eop"/>
          <w:rFonts w:ascii="Calibri" w:hAnsi="Calibri" w:cs="Calibri"/>
        </w:rPr>
        <w:t> </w:t>
      </w:r>
    </w:p>
    <w:p w14:paraId="5A273F20" w14:textId="33DD77B5" w:rsidR="002703BE" w:rsidRPr="00C22893" w:rsidRDefault="002703BE" w:rsidP="002703BE">
      <w:pPr>
        <w:pStyle w:val="Heading1"/>
        <w:numPr>
          <w:ilvl w:val="0"/>
          <w:numId w:val="1"/>
        </w:numPr>
        <w:spacing w:after="240" w:line="240" w:lineRule="auto"/>
        <w:ind w:left="567" w:hanging="567"/>
      </w:pPr>
      <w:bookmarkStart w:id="3" w:name="_Toc34726825"/>
      <w:bookmarkStart w:id="4" w:name="_Toc48898768"/>
      <w:r w:rsidRPr="00C22893">
        <w:t>Grundvallarsmitgát</w:t>
      </w:r>
      <w:bookmarkEnd w:id="3"/>
      <w:bookmarkEnd w:id="4"/>
      <w:r w:rsidRPr="00C22893">
        <w:t xml:space="preserve"> </w:t>
      </w:r>
    </w:p>
    <w:p w14:paraId="33414D3E" w14:textId="5FBA9504" w:rsidR="002703BE" w:rsidRPr="00F513A4" w:rsidRDefault="002703BE" w:rsidP="003F0C36">
      <w:pPr>
        <w:pStyle w:val="ListParagraph"/>
        <w:numPr>
          <w:ilvl w:val="0"/>
          <w:numId w:val="3"/>
        </w:numPr>
        <w:spacing w:line="240" w:lineRule="auto"/>
        <w:contextualSpacing w:val="0"/>
        <w:jc w:val="both"/>
        <w:rPr>
          <w:sz w:val="24"/>
          <w:szCs w:val="24"/>
        </w:rPr>
      </w:pPr>
      <w:r w:rsidRPr="00F513A4">
        <w:rPr>
          <w:sz w:val="24"/>
          <w:szCs w:val="24"/>
        </w:rPr>
        <w:t>Almenn handhreinsun, þ.e. handþvottur eða notkun handspritts (ef handþvottur er ekki mögulegur).</w:t>
      </w:r>
    </w:p>
    <w:p w14:paraId="6B3D05AF" w14:textId="29880EF8" w:rsidR="002703BE" w:rsidRPr="00F513A4" w:rsidRDefault="002703BE" w:rsidP="003F0C36">
      <w:pPr>
        <w:pStyle w:val="ListParagraph"/>
        <w:numPr>
          <w:ilvl w:val="0"/>
          <w:numId w:val="3"/>
        </w:numPr>
        <w:spacing w:line="240" w:lineRule="auto"/>
        <w:contextualSpacing w:val="0"/>
        <w:jc w:val="both"/>
        <w:rPr>
          <w:sz w:val="24"/>
          <w:szCs w:val="24"/>
        </w:rPr>
      </w:pPr>
      <w:r w:rsidRPr="00F513A4">
        <w:rPr>
          <w:sz w:val="24"/>
          <w:szCs w:val="24"/>
        </w:rPr>
        <w:t>Gæta hreinlætis við hósta og hnerra með því að halda fyrir vitin á meðan hóstað er með bréfþurrku, sem er hent strax að notkun lokinni í rusl og hendur þvegnar á eftir. Annars hósta og hnerra í olnbogabót.</w:t>
      </w:r>
    </w:p>
    <w:p w14:paraId="63B30D7E" w14:textId="1CF06FE5" w:rsidR="002B030B" w:rsidRPr="00F513A4" w:rsidRDefault="003E00EF" w:rsidP="003F0C36">
      <w:pPr>
        <w:pStyle w:val="ListParagraph"/>
        <w:numPr>
          <w:ilvl w:val="0"/>
          <w:numId w:val="3"/>
        </w:numPr>
        <w:spacing w:line="240" w:lineRule="auto"/>
        <w:contextualSpacing w:val="0"/>
        <w:jc w:val="both"/>
        <w:rPr>
          <w:sz w:val="24"/>
          <w:szCs w:val="24"/>
        </w:rPr>
      </w:pPr>
      <w:r w:rsidRPr="00F513A4">
        <w:rPr>
          <w:sz w:val="24"/>
          <w:szCs w:val="24"/>
        </w:rPr>
        <w:t>Vönduð þrif og sótthreinsun á yfirborði sem oft er snert</w:t>
      </w:r>
      <w:r w:rsidR="00FA0100" w:rsidRPr="00F513A4">
        <w:rPr>
          <w:sz w:val="24"/>
          <w:szCs w:val="24"/>
        </w:rPr>
        <w:t>.</w:t>
      </w:r>
    </w:p>
    <w:p w14:paraId="13872AF3" w14:textId="0A90192D" w:rsidR="001A3272" w:rsidRPr="00F513A4" w:rsidRDefault="001A3272" w:rsidP="003F0C36">
      <w:pPr>
        <w:pStyle w:val="ListParagraph"/>
        <w:numPr>
          <w:ilvl w:val="0"/>
          <w:numId w:val="3"/>
        </w:numPr>
        <w:spacing w:line="240" w:lineRule="auto"/>
        <w:contextualSpacing w:val="0"/>
        <w:jc w:val="both"/>
        <w:rPr>
          <w:sz w:val="24"/>
          <w:szCs w:val="24"/>
        </w:rPr>
      </w:pPr>
      <w:r w:rsidRPr="00F513A4">
        <w:rPr>
          <w:sz w:val="24"/>
          <w:szCs w:val="24"/>
        </w:rPr>
        <w:t>Forðist sameiginlega snertifleti á fjölförnum stöðum</w:t>
      </w:r>
      <w:r w:rsidR="00FA0100" w:rsidRPr="00F513A4">
        <w:rPr>
          <w:sz w:val="24"/>
          <w:szCs w:val="24"/>
        </w:rPr>
        <w:t>.</w:t>
      </w:r>
    </w:p>
    <w:p w14:paraId="0ECAEB76" w14:textId="3712CF98" w:rsidR="001A3272" w:rsidRPr="00F513A4" w:rsidRDefault="001A3272" w:rsidP="003F0C36">
      <w:pPr>
        <w:pStyle w:val="ListParagraph"/>
        <w:numPr>
          <w:ilvl w:val="0"/>
          <w:numId w:val="3"/>
        </w:numPr>
        <w:spacing w:line="240" w:lineRule="auto"/>
        <w:contextualSpacing w:val="0"/>
        <w:jc w:val="both"/>
        <w:rPr>
          <w:sz w:val="24"/>
          <w:szCs w:val="24"/>
        </w:rPr>
      </w:pPr>
      <w:r w:rsidRPr="00F513A4">
        <w:rPr>
          <w:sz w:val="24"/>
          <w:szCs w:val="24"/>
        </w:rPr>
        <w:t>Virðið gildandi fjölda</w:t>
      </w:r>
      <w:r w:rsidR="00BB025B">
        <w:rPr>
          <w:sz w:val="24"/>
          <w:szCs w:val="24"/>
        </w:rPr>
        <w:t>-</w:t>
      </w:r>
      <w:r w:rsidRPr="00F513A4">
        <w:rPr>
          <w:sz w:val="24"/>
          <w:szCs w:val="24"/>
        </w:rPr>
        <w:t xml:space="preserve"> og </w:t>
      </w:r>
      <w:r w:rsidR="00BB025B">
        <w:rPr>
          <w:sz w:val="24"/>
          <w:szCs w:val="24"/>
        </w:rPr>
        <w:t>nálægðar</w:t>
      </w:r>
      <w:r w:rsidR="00BB025B" w:rsidRPr="00F513A4">
        <w:rPr>
          <w:sz w:val="24"/>
          <w:szCs w:val="24"/>
        </w:rPr>
        <w:t>takmarkanir</w:t>
      </w:r>
      <w:r w:rsidR="00FA0100" w:rsidRPr="00F513A4">
        <w:rPr>
          <w:sz w:val="24"/>
          <w:szCs w:val="24"/>
        </w:rPr>
        <w:t>.</w:t>
      </w:r>
    </w:p>
    <w:p w14:paraId="169DD435" w14:textId="0DEF29EF" w:rsidR="001A3272" w:rsidRPr="00F513A4" w:rsidRDefault="001A3272" w:rsidP="003F0C36">
      <w:pPr>
        <w:pStyle w:val="ListParagraph"/>
        <w:numPr>
          <w:ilvl w:val="0"/>
          <w:numId w:val="3"/>
        </w:numPr>
        <w:spacing w:line="240" w:lineRule="auto"/>
        <w:contextualSpacing w:val="0"/>
        <w:jc w:val="both"/>
        <w:rPr>
          <w:sz w:val="24"/>
          <w:szCs w:val="24"/>
        </w:rPr>
      </w:pPr>
      <w:r w:rsidRPr="00F513A4">
        <w:rPr>
          <w:sz w:val="24"/>
          <w:szCs w:val="24"/>
        </w:rPr>
        <w:t>Forðist snertingu t.d. með handarbandi</w:t>
      </w:r>
      <w:r w:rsidR="00FA0100" w:rsidRPr="00F513A4">
        <w:rPr>
          <w:sz w:val="24"/>
          <w:szCs w:val="24"/>
        </w:rPr>
        <w:t>.</w:t>
      </w:r>
    </w:p>
    <w:p w14:paraId="25EEC6E8" w14:textId="7277C1D6" w:rsidR="001A3272" w:rsidRDefault="001A3272" w:rsidP="001A3272">
      <w:pPr>
        <w:spacing w:line="240" w:lineRule="auto"/>
        <w:jc w:val="both"/>
      </w:pPr>
    </w:p>
    <w:p w14:paraId="77542FD7" w14:textId="77777777" w:rsidR="001A3272" w:rsidRDefault="001A3272" w:rsidP="001A3272">
      <w:pPr>
        <w:spacing w:line="240" w:lineRule="auto"/>
        <w:jc w:val="both"/>
      </w:pPr>
    </w:p>
    <w:tbl>
      <w:tblPr>
        <w:tblStyle w:val="TableGrid"/>
        <w:tblW w:w="10348" w:type="dxa"/>
        <w:tblInd w:w="-714" w:type="dxa"/>
        <w:tblLook w:val="04A0" w:firstRow="1" w:lastRow="0" w:firstColumn="1" w:lastColumn="0" w:noHBand="0" w:noVBand="1"/>
      </w:tblPr>
      <w:tblGrid>
        <w:gridCol w:w="4820"/>
        <w:gridCol w:w="5528"/>
      </w:tblGrid>
      <w:tr w:rsidR="00C33CC8" w:rsidRPr="0034690F" w14:paraId="7496E7B9" w14:textId="77777777" w:rsidTr="00D0364D">
        <w:tc>
          <w:tcPr>
            <w:tcW w:w="4820" w:type="dxa"/>
          </w:tcPr>
          <w:p w14:paraId="17513E4F" w14:textId="77777777" w:rsidR="00C33CC8" w:rsidRPr="0034690F" w:rsidRDefault="00C33CC8" w:rsidP="00D0364D">
            <w:pPr>
              <w:rPr>
                <w:b/>
                <w:sz w:val="24"/>
                <w:szCs w:val="24"/>
              </w:rPr>
            </w:pPr>
            <w:proofErr w:type="spellStart"/>
            <w:r w:rsidRPr="0034690F">
              <w:rPr>
                <w:b/>
                <w:sz w:val="24"/>
                <w:szCs w:val="24"/>
              </w:rPr>
              <w:t>Einkenni</w:t>
            </w:r>
            <w:proofErr w:type="spellEnd"/>
            <w:r w:rsidRPr="0034690F">
              <w:rPr>
                <w:b/>
                <w:sz w:val="24"/>
                <w:szCs w:val="24"/>
              </w:rPr>
              <w:t xml:space="preserve"> COVID-19:</w:t>
            </w:r>
          </w:p>
          <w:p w14:paraId="22D0180B" w14:textId="77777777" w:rsidR="00C33CC8" w:rsidRPr="0034690F" w:rsidRDefault="00C33CC8" w:rsidP="00D0364D">
            <w:pPr>
              <w:rPr>
                <w:b/>
                <w:sz w:val="24"/>
                <w:szCs w:val="24"/>
              </w:rPr>
            </w:pPr>
          </w:p>
        </w:tc>
        <w:tc>
          <w:tcPr>
            <w:tcW w:w="5528" w:type="dxa"/>
          </w:tcPr>
          <w:p w14:paraId="24373271" w14:textId="77777777" w:rsidR="00C33CC8" w:rsidRPr="0034690F" w:rsidRDefault="00C33CC8" w:rsidP="00D0364D">
            <w:pPr>
              <w:rPr>
                <w:b/>
                <w:sz w:val="24"/>
                <w:szCs w:val="24"/>
              </w:rPr>
            </w:pPr>
            <w:proofErr w:type="spellStart"/>
            <w:r w:rsidRPr="0034690F">
              <w:rPr>
                <w:b/>
                <w:sz w:val="24"/>
                <w:szCs w:val="24"/>
              </w:rPr>
              <w:t>Ef</w:t>
            </w:r>
            <w:proofErr w:type="spellEnd"/>
            <w:r w:rsidRPr="0034690F">
              <w:rPr>
                <w:b/>
                <w:sz w:val="24"/>
                <w:szCs w:val="24"/>
              </w:rPr>
              <w:t xml:space="preserve"> </w:t>
            </w:r>
            <w:proofErr w:type="spellStart"/>
            <w:r w:rsidRPr="0034690F">
              <w:rPr>
                <w:b/>
                <w:sz w:val="24"/>
                <w:szCs w:val="24"/>
              </w:rPr>
              <w:t>leikmaður</w:t>
            </w:r>
            <w:proofErr w:type="spellEnd"/>
            <w:r w:rsidRPr="0034690F">
              <w:rPr>
                <w:b/>
                <w:sz w:val="24"/>
                <w:szCs w:val="24"/>
              </w:rPr>
              <w:t xml:space="preserve"> </w:t>
            </w:r>
            <w:proofErr w:type="spellStart"/>
            <w:r w:rsidRPr="0034690F">
              <w:rPr>
                <w:b/>
                <w:sz w:val="24"/>
                <w:szCs w:val="24"/>
              </w:rPr>
              <w:t>eða</w:t>
            </w:r>
            <w:proofErr w:type="spellEnd"/>
            <w:r w:rsidRPr="0034690F">
              <w:rPr>
                <w:b/>
                <w:sz w:val="24"/>
                <w:szCs w:val="24"/>
              </w:rPr>
              <w:t xml:space="preserve"> </w:t>
            </w:r>
            <w:proofErr w:type="spellStart"/>
            <w:r w:rsidRPr="0034690F">
              <w:rPr>
                <w:b/>
                <w:sz w:val="24"/>
                <w:szCs w:val="24"/>
              </w:rPr>
              <w:t>annar</w:t>
            </w:r>
            <w:proofErr w:type="spellEnd"/>
            <w:r w:rsidRPr="0034690F">
              <w:rPr>
                <w:b/>
                <w:sz w:val="24"/>
                <w:szCs w:val="24"/>
              </w:rPr>
              <w:t xml:space="preserve"> </w:t>
            </w:r>
            <w:proofErr w:type="spellStart"/>
            <w:r w:rsidRPr="0034690F">
              <w:rPr>
                <w:b/>
                <w:sz w:val="24"/>
                <w:szCs w:val="24"/>
              </w:rPr>
              <w:t>einstaklingur</w:t>
            </w:r>
            <w:proofErr w:type="spellEnd"/>
            <w:r w:rsidRPr="0034690F">
              <w:rPr>
                <w:b/>
                <w:sz w:val="24"/>
                <w:szCs w:val="24"/>
              </w:rPr>
              <w:t xml:space="preserve"> </w:t>
            </w:r>
            <w:proofErr w:type="spellStart"/>
            <w:r w:rsidRPr="0034690F">
              <w:rPr>
                <w:b/>
                <w:sz w:val="24"/>
                <w:szCs w:val="24"/>
              </w:rPr>
              <w:t>innan</w:t>
            </w:r>
            <w:proofErr w:type="spellEnd"/>
            <w:r w:rsidRPr="0034690F">
              <w:rPr>
                <w:b/>
                <w:sz w:val="24"/>
                <w:szCs w:val="24"/>
              </w:rPr>
              <w:t xml:space="preserve"> </w:t>
            </w:r>
            <w:proofErr w:type="spellStart"/>
            <w:r w:rsidRPr="0034690F">
              <w:rPr>
                <w:b/>
                <w:sz w:val="24"/>
                <w:szCs w:val="24"/>
              </w:rPr>
              <w:t>félags</w:t>
            </w:r>
            <w:proofErr w:type="spellEnd"/>
            <w:r w:rsidRPr="0034690F">
              <w:rPr>
                <w:b/>
                <w:sz w:val="24"/>
                <w:szCs w:val="24"/>
              </w:rPr>
              <w:t xml:space="preserve">, </w:t>
            </w:r>
            <w:proofErr w:type="spellStart"/>
            <w:r w:rsidRPr="0034690F">
              <w:rPr>
                <w:b/>
                <w:sz w:val="24"/>
                <w:szCs w:val="24"/>
              </w:rPr>
              <w:t>eða</w:t>
            </w:r>
            <w:proofErr w:type="spellEnd"/>
            <w:r w:rsidRPr="0034690F">
              <w:rPr>
                <w:b/>
                <w:sz w:val="24"/>
                <w:szCs w:val="24"/>
              </w:rPr>
              <w:t xml:space="preserve"> </w:t>
            </w:r>
            <w:proofErr w:type="spellStart"/>
            <w:r w:rsidRPr="0034690F">
              <w:rPr>
                <w:b/>
                <w:sz w:val="24"/>
                <w:szCs w:val="24"/>
              </w:rPr>
              <w:t>fjölskyldur</w:t>
            </w:r>
            <w:proofErr w:type="spellEnd"/>
            <w:r w:rsidRPr="0034690F">
              <w:rPr>
                <w:b/>
                <w:sz w:val="24"/>
                <w:szCs w:val="24"/>
              </w:rPr>
              <w:t xml:space="preserve"> </w:t>
            </w:r>
            <w:proofErr w:type="spellStart"/>
            <w:r w:rsidRPr="0034690F">
              <w:rPr>
                <w:b/>
                <w:sz w:val="24"/>
                <w:szCs w:val="24"/>
              </w:rPr>
              <w:t>þeirra</w:t>
            </w:r>
            <w:proofErr w:type="spellEnd"/>
            <w:r w:rsidRPr="0034690F">
              <w:rPr>
                <w:b/>
                <w:sz w:val="24"/>
                <w:szCs w:val="24"/>
              </w:rPr>
              <w:t xml:space="preserve">, </w:t>
            </w:r>
            <w:proofErr w:type="spellStart"/>
            <w:r w:rsidRPr="0034690F">
              <w:rPr>
                <w:b/>
                <w:sz w:val="24"/>
                <w:szCs w:val="24"/>
              </w:rPr>
              <w:t>fær</w:t>
            </w:r>
            <w:proofErr w:type="spellEnd"/>
            <w:r w:rsidRPr="0034690F">
              <w:rPr>
                <w:b/>
                <w:sz w:val="24"/>
                <w:szCs w:val="24"/>
              </w:rPr>
              <w:t xml:space="preserve"> </w:t>
            </w:r>
            <w:proofErr w:type="spellStart"/>
            <w:r w:rsidRPr="0034690F">
              <w:rPr>
                <w:b/>
                <w:sz w:val="24"/>
                <w:szCs w:val="24"/>
              </w:rPr>
              <w:t>einkenni</w:t>
            </w:r>
            <w:proofErr w:type="spellEnd"/>
            <w:r w:rsidRPr="0034690F">
              <w:rPr>
                <w:b/>
                <w:sz w:val="24"/>
                <w:szCs w:val="24"/>
              </w:rPr>
              <w:t xml:space="preserve"> </w:t>
            </w:r>
            <w:proofErr w:type="spellStart"/>
            <w:r w:rsidRPr="0034690F">
              <w:rPr>
                <w:b/>
                <w:sz w:val="24"/>
                <w:szCs w:val="24"/>
              </w:rPr>
              <w:t>sem</w:t>
            </w:r>
            <w:proofErr w:type="spellEnd"/>
            <w:r w:rsidRPr="0034690F">
              <w:rPr>
                <w:b/>
                <w:sz w:val="24"/>
                <w:szCs w:val="24"/>
              </w:rPr>
              <w:t xml:space="preserve"> geta bent </w:t>
            </w:r>
            <w:proofErr w:type="spellStart"/>
            <w:r w:rsidRPr="0034690F">
              <w:rPr>
                <w:b/>
                <w:sz w:val="24"/>
                <w:szCs w:val="24"/>
              </w:rPr>
              <w:t>til</w:t>
            </w:r>
            <w:proofErr w:type="spellEnd"/>
            <w:r w:rsidRPr="0034690F">
              <w:rPr>
                <w:b/>
                <w:sz w:val="24"/>
                <w:szCs w:val="24"/>
              </w:rPr>
              <w:t xml:space="preserve"> COVID-19:</w:t>
            </w:r>
          </w:p>
        </w:tc>
      </w:tr>
      <w:tr w:rsidR="00C33CC8" w:rsidRPr="0034690F" w14:paraId="1FDA498F" w14:textId="77777777" w:rsidTr="00D0364D">
        <w:trPr>
          <w:trHeight w:val="3357"/>
        </w:trPr>
        <w:tc>
          <w:tcPr>
            <w:tcW w:w="4820" w:type="dxa"/>
          </w:tcPr>
          <w:p w14:paraId="5C4499C5" w14:textId="77777777" w:rsidR="00C33CC8" w:rsidRPr="0034690F" w:rsidRDefault="00C33CC8" w:rsidP="003F0C36">
            <w:pPr>
              <w:numPr>
                <w:ilvl w:val="0"/>
                <w:numId w:val="5"/>
              </w:numPr>
              <w:spacing w:before="0" w:after="0" w:line="300" w:lineRule="exact"/>
              <w:contextualSpacing/>
              <w:rPr>
                <w:sz w:val="24"/>
                <w:szCs w:val="24"/>
              </w:rPr>
            </w:pPr>
            <w:proofErr w:type="spellStart"/>
            <w:r w:rsidRPr="0034690F">
              <w:rPr>
                <w:sz w:val="24"/>
                <w:szCs w:val="24"/>
              </w:rPr>
              <w:t>Hiti</w:t>
            </w:r>
            <w:proofErr w:type="spellEnd"/>
          </w:p>
          <w:p w14:paraId="4ECBF441" w14:textId="77777777" w:rsidR="00C33CC8" w:rsidRPr="0034690F" w:rsidRDefault="00C33CC8" w:rsidP="003F0C36">
            <w:pPr>
              <w:numPr>
                <w:ilvl w:val="0"/>
                <w:numId w:val="5"/>
              </w:numPr>
              <w:spacing w:before="0" w:after="0" w:line="300" w:lineRule="exact"/>
              <w:contextualSpacing/>
              <w:rPr>
                <w:sz w:val="24"/>
                <w:szCs w:val="24"/>
              </w:rPr>
            </w:pPr>
            <w:proofErr w:type="spellStart"/>
            <w:r w:rsidRPr="0034690F">
              <w:rPr>
                <w:sz w:val="24"/>
                <w:szCs w:val="24"/>
              </w:rPr>
              <w:t>Hósti</w:t>
            </w:r>
            <w:proofErr w:type="spellEnd"/>
          </w:p>
          <w:p w14:paraId="01664BB7" w14:textId="77777777" w:rsidR="00C33CC8" w:rsidRPr="0034690F" w:rsidRDefault="00C33CC8" w:rsidP="003F0C36">
            <w:pPr>
              <w:numPr>
                <w:ilvl w:val="0"/>
                <w:numId w:val="5"/>
              </w:numPr>
              <w:spacing w:before="0" w:after="0" w:line="300" w:lineRule="exact"/>
              <w:contextualSpacing/>
              <w:rPr>
                <w:sz w:val="24"/>
                <w:szCs w:val="24"/>
              </w:rPr>
            </w:pPr>
            <w:proofErr w:type="spellStart"/>
            <w:r w:rsidRPr="0034690F">
              <w:rPr>
                <w:sz w:val="24"/>
                <w:szCs w:val="24"/>
              </w:rPr>
              <w:t>Andþyngsli</w:t>
            </w:r>
            <w:proofErr w:type="spellEnd"/>
          </w:p>
          <w:p w14:paraId="4C7366C0" w14:textId="77777777" w:rsidR="00C33CC8" w:rsidRPr="0034690F" w:rsidRDefault="00C33CC8" w:rsidP="003F0C36">
            <w:pPr>
              <w:numPr>
                <w:ilvl w:val="0"/>
                <w:numId w:val="5"/>
              </w:numPr>
              <w:spacing w:before="0" w:after="0" w:line="300" w:lineRule="exact"/>
              <w:contextualSpacing/>
              <w:rPr>
                <w:sz w:val="24"/>
                <w:szCs w:val="24"/>
              </w:rPr>
            </w:pPr>
            <w:proofErr w:type="spellStart"/>
            <w:r w:rsidRPr="0034690F">
              <w:rPr>
                <w:sz w:val="24"/>
                <w:szCs w:val="24"/>
              </w:rPr>
              <w:t>Hálssærindi</w:t>
            </w:r>
            <w:proofErr w:type="spellEnd"/>
          </w:p>
          <w:p w14:paraId="0239A13B" w14:textId="77777777" w:rsidR="00C33CC8" w:rsidRPr="0034690F" w:rsidRDefault="00C33CC8" w:rsidP="003F0C36">
            <w:pPr>
              <w:numPr>
                <w:ilvl w:val="0"/>
                <w:numId w:val="5"/>
              </w:numPr>
              <w:spacing w:before="0" w:after="0" w:line="300" w:lineRule="exact"/>
              <w:contextualSpacing/>
              <w:rPr>
                <w:sz w:val="24"/>
                <w:szCs w:val="24"/>
              </w:rPr>
            </w:pPr>
            <w:proofErr w:type="spellStart"/>
            <w:r w:rsidRPr="0034690F">
              <w:rPr>
                <w:sz w:val="24"/>
                <w:szCs w:val="24"/>
              </w:rPr>
              <w:t>Slappleiki</w:t>
            </w:r>
            <w:proofErr w:type="spellEnd"/>
          </w:p>
          <w:p w14:paraId="77EB0C54" w14:textId="77777777" w:rsidR="00C33CC8" w:rsidRPr="0034690F" w:rsidRDefault="00C33CC8" w:rsidP="003F0C36">
            <w:pPr>
              <w:numPr>
                <w:ilvl w:val="0"/>
                <w:numId w:val="5"/>
              </w:numPr>
              <w:spacing w:before="0" w:after="0" w:line="300" w:lineRule="exact"/>
              <w:contextualSpacing/>
              <w:rPr>
                <w:sz w:val="24"/>
                <w:szCs w:val="24"/>
              </w:rPr>
            </w:pPr>
            <w:proofErr w:type="spellStart"/>
            <w:r w:rsidRPr="0034690F">
              <w:rPr>
                <w:sz w:val="24"/>
                <w:szCs w:val="24"/>
              </w:rPr>
              <w:t>Bein</w:t>
            </w:r>
            <w:proofErr w:type="spellEnd"/>
            <w:r w:rsidRPr="0034690F">
              <w:rPr>
                <w:sz w:val="24"/>
                <w:szCs w:val="24"/>
              </w:rPr>
              <w:t xml:space="preserve">- </w:t>
            </w:r>
            <w:proofErr w:type="spellStart"/>
            <w:r w:rsidRPr="0034690F">
              <w:rPr>
                <w:sz w:val="24"/>
                <w:szCs w:val="24"/>
              </w:rPr>
              <w:t>og</w:t>
            </w:r>
            <w:proofErr w:type="spellEnd"/>
            <w:r w:rsidRPr="0034690F">
              <w:rPr>
                <w:sz w:val="24"/>
                <w:szCs w:val="24"/>
              </w:rPr>
              <w:t xml:space="preserve"> </w:t>
            </w:r>
            <w:proofErr w:type="spellStart"/>
            <w:r w:rsidRPr="0034690F">
              <w:rPr>
                <w:sz w:val="24"/>
                <w:szCs w:val="24"/>
              </w:rPr>
              <w:t>vöðvaverkir</w:t>
            </w:r>
            <w:proofErr w:type="spellEnd"/>
          </w:p>
          <w:p w14:paraId="0F44DFB1" w14:textId="77777777" w:rsidR="00C33CC8" w:rsidRPr="0034690F" w:rsidRDefault="00C33CC8" w:rsidP="003F0C36">
            <w:pPr>
              <w:numPr>
                <w:ilvl w:val="0"/>
                <w:numId w:val="5"/>
              </w:numPr>
              <w:spacing w:before="0" w:after="0" w:line="300" w:lineRule="exact"/>
              <w:contextualSpacing/>
              <w:rPr>
                <w:sz w:val="24"/>
                <w:szCs w:val="24"/>
              </w:rPr>
            </w:pPr>
            <w:proofErr w:type="spellStart"/>
            <w:r w:rsidRPr="0034690F">
              <w:rPr>
                <w:sz w:val="24"/>
                <w:szCs w:val="24"/>
              </w:rPr>
              <w:t>Skyndileg</w:t>
            </w:r>
            <w:proofErr w:type="spellEnd"/>
            <w:r w:rsidRPr="0034690F">
              <w:rPr>
                <w:sz w:val="24"/>
                <w:szCs w:val="24"/>
              </w:rPr>
              <w:t xml:space="preserve"> </w:t>
            </w:r>
            <w:proofErr w:type="spellStart"/>
            <w:r w:rsidRPr="0034690F">
              <w:rPr>
                <w:sz w:val="24"/>
                <w:szCs w:val="24"/>
              </w:rPr>
              <w:t>breyting</w:t>
            </w:r>
            <w:proofErr w:type="spellEnd"/>
            <w:r w:rsidRPr="0034690F">
              <w:rPr>
                <w:sz w:val="24"/>
                <w:szCs w:val="24"/>
              </w:rPr>
              <w:t xml:space="preserve"> </w:t>
            </w:r>
            <w:proofErr w:type="spellStart"/>
            <w:r w:rsidRPr="0034690F">
              <w:rPr>
                <w:sz w:val="24"/>
                <w:szCs w:val="24"/>
              </w:rPr>
              <w:t>eða</w:t>
            </w:r>
            <w:proofErr w:type="spellEnd"/>
            <w:r w:rsidRPr="0034690F">
              <w:rPr>
                <w:sz w:val="24"/>
                <w:szCs w:val="24"/>
              </w:rPr>
              <w:t xml:space="preserve"> tap á </w:t>
            </w:r>
            <w:proofErr w:type="spellStart"/>
            <w:r w:rsidRPr="0034690F">
              <w:rPr>
                <w:sz w:val="24"/>
                <w:szCs w:val="24"/>
              </w:rPr>
              <w:t>bragð</w:t>
            </w:r>
            <w:proofErr w:type="spellEnd"/>
            <w:r w:rsidRPr="0034690F">
              <w:rPr>
                <w:sz w:val="24"/>
                <w:szCs w:val="24"/>
              </w:rPr>
              <w:t xml:space="preserve">- </w:t>
            </w:r>
            <w:proofErr w:type="spellStart"/>
            <w:r w:rsidRPr="0034690F">
              <w:rPr>
                <w:sz w:val="24"/>
                <w:szCs w:val="24"/>
              </w:rPr>
              <w:t>og</w:t>
            </w:r>
            <w:proofErr w:type="spellEnd"/>
            <w:r w:rsidRPr="0034690F">
              <w:rPr>
                <w:sz w:val="24"/>
                <w:szCs w:val="24"/>
              </w:rPr>
              <w:t xml:space="preserve"> </w:t>
            </w:r>
            <w:proofErr w:type="spellStart"/>
            <w:r w:rsidRPr="0034690F">
              <w:rPr>
                <w:sz w:val="24"/>
                <w:szCs w:val="24"/>
              </w:rPr>
              <w:t>lyktarskyni</w:t>
            </w:r>
            <w:proofErr w:type="spellEnd"/>
          </w:p>
          <w:p w14:paraId="6046465E" w14:textId="77777777" w:rsidR="00C33CC8" w:rsidRPr="0034690F" w:rsidRDefault="00C33CC8" w:rsidP="00D0364D">
            <w:pPr>
              <w:rPr>
                <w:b/>
                <w:sz w:val="24"/>
                <w:szCs w:val="24"/>
              </w:rPr>
            </w:pPr>
          </w:p>
        </w:tc>
        <w:tc>
          <w:tcPr>
            <w:tcW w:w="5528" w:type="dxa"/>
          </w:tcPr>
          <w:p w14:paraId="03065F6A" w14:textId="77777777" w:rsidR="00C33CC8" w:rsidRPr="0034690F" w:rsidRDefault="00C33CC8" w:rsidP="003F0C36">
            <w:pPr>
              <w:numPr>
                <w:ilvl w:val="0"/>
                <w:numId w:val="6"/>
              </w:numPr>
              <w:spacing w:before="0" w:after="0" w:line="300" w:lineRule="exact"/>
              <w:contextualSpacing/>
              <w:rPr>
                <w:sz w:val="24"/>
                <w:szCs w:val="24"/>
              </w:rPr>
            </w:pPr>
            <w:proofErr w:type="spellStart"/>
            <w:r w:rsidRPr="0034690F">
              <w:rPr>
                <w:sz w:val="24"/>
                <w:szCs w:val="24"/>
              </w:rPr>
              <w:t>Viðkomandi</w:t>
            </w:r>
            <w:proofErr w:type="spellEnd"/>
            <w:r w:rsidRPr="0034690F">
              <w:rPr>
                <w:sz w:val="24"/>
                <w:szCs w:val="24"/>
              </w:rPr>
              <w:t xml:space="preserve"> </w:t>
            </w:r>
            <w:proofErr w:type="spellStart"/>
            <w:r w:rsidRPr="0034690F">
              <w:rPr>
                <w:sz w:val="24"/>
                <w:szCs w:val="24"/>
              </w:rPr>
              <w:t>skal</w:t>
            </w:r>
            <w:proofErr w:type="spellEnd"/>
            <w:r w:rsidRPr="0034690F">
              <w:rPr>
                <w:sz w:val="24"/>
                <w:szCs w:val="24"/>
              </w:rPr>
              <w:t xml:space="preserve"> </w:t>
            </w:r>
            <w:proofErr w:type="spellStart"/>
            <w:r w:rsidRPr="0034690F">
              <w:rPr>
                <w:sz w:val="24"/>
                <w:szCs w:val="24"/>
              </w:rPr>
              <w:t>halda</w:t>
            </w:r>
            <w:proofErr w:type="spellEnd"/>
            <w:r w:rsidRPr="0034690F">
              <w:rPr>
                <w:sz w:val="24"/>
                <w:szCs w:val="24"/>
              </w:rPr>
              <w:t xml:space="preserve"> sig </w:t>
            </w:r>
            <w:proofErr w:type="spellStart"/>
            <w:r w:rsidRPr="0034690F">
              <w:rPr>
                <w:sz w:val="24"/>
                <w:szCs w:val="24"/>
              </w:rPr>
              <w:t>heima</w:t>
            </w:r>
            <w:proofErr w:type="spellEnd"/>
            <w:r w:rsidRPr="0034690F">
              <w:rPr>
                <w:sz w:val="24"/>
                <w:szCs w:val="24"/>
              </w:rPr>
              <w:t xml:space="preserve"> </w:t>
            </w:r>
            <w:proofErr w:type="spellStart"/>
            <w:r w:rsidRPr="0034690F">
              <w:rPr>
                <w:sz w:val="24"/>
                <w:szCs w:val="24"/>
              </w:rPr>
              <w:t>og</w:t>
            </w:r>
            <w:proofErr w:type="spellEnd"/>
            <w:r w:rsidRPr="0034690F">
              <w:rPr>
                <w:sz w:val="24"/>
                <w:szCs w:val="24"/>
              </w:rPr>
              <w:t xml:space="preserve"> </w:t>
            </w:r>
            <w:proofErr w:type="spellStart"/>
            <w:r w:rsidRPr="0034690F">
              <w:rPr>
                <w:sz w:val="24"/>
                <w:szCs w:val="24"/>
              </w:rPr>
              <w:t>alls</w:t>
            </w:r>
            <w:proofErr w:type="spellEnd"/>
            <w:r w:rsidRPr="0034690F">
              <w:rPr>
                <w:sz w:val="24"/>
                <w:szCs w:val="24"/>
              </w:rPr>
              <w:t xml:space="preserve"> ekki </w:t>
            </w:r>
            <w:proofErr w:type="spellStart"/>
            <w:r w:rsidRPr="0034690F">
              <w:rPr>
                <w:sz w:val="24"/>
                <w:szCs w:val="24"/>
              </w:rPr>
              <w:t>mæta</w:t>
            </w:r>
            <w:proofErr w:type="spellEnd"/>
            <w:r w:rsidRPr="0034690F">
              <w:rPr>
                <w:sz w:val="24"/>
                <w:szCs w:val="24"/>
              </w:rPr>
              <w:t xml:space="preserve"> á </w:t>
            </w:r>
            <w:proofErr w:type="spellStart"/>
            <w:r w:rsidRPr="0034690F">
              <w:rPr>
                <w:sz w:val="24"/>
                <w:szCs w:val="24"/>
              </w:rPr>
              <w:t>æfingasvæði</w:t>
            </w:r>
            <w:proofErr w:type="spellEnd"/>
            <w:r w:rsidRPr="0034690F">
              <w:rPr>
                <w:sz w:val="24"/>
                <w:szCs w:val="24"/>
              </w:rPr>
              <w:t xml:space="preserve"> </w:t>
            </w:r>
            <w:proofErr w:type="spellStart"/>
            <w:r w:rsidRPr="0034690F">
              <w:rPr>
                <w:sz w:val="24"/>
                <w:szCs w:val="24"/>
              </w:rPr>
              <w:t>eða</w:t>
            </w:r>
            <w:proofErr w:type="spellEnd"/>
            <w:r w:rsidRPr="0034690F">
              <w:rPr>
                <w:sz w:val="24"/>
                <w:szCs w:val="24"/>
              </w:rPr>
              <w:t xml:space="preserve"> </w:t>
            </w:r>
            <w:proofErr w:type="spellStart"/>
            <w:r w:rsidRPr="0034690F">
              <w:rPr>
                <w:sz w:val="24"/>
                <w:szCs w:val="24"/>
              </w:rPr>
              <w:t>leikvang</w:t>
            </w:r>
            <w:proofErr w:type="spellEnd"/>
          </w:p>
          <w:p w14:paraId="26872220" w14:textId="77777777" w:rsidR="00C33CC8" w:rsidRPr="0034690F" w:rsidRDefault="00C33CC8" w:rsidP="003F0C36">
            <w:pPr>
              <w:numPr>
                <w:ilvl w:val="0"/>
                <w:numId w:val="6"/>
              </w:numPr>
              <w:spacing w:before="0" w:after="0" w:line="300" w:lineRule="exact"/>
              <w:contextualSpacing/>
              <w:rPr>
                <w:sz w:val="24"/>
                <w:szCs w:val="24"/>
              </w:rPr>
            </w:pPr>
            <w:proofErr w:type="spellStart"/>
            <w:r w:rsidRPr="0034690F">
              <w:rPr>
                <w:sz w:val="24"/>
                <w:szCs w:val="24"/>
              </w:rPr>
              <w:t>Hafa</w:t>
            </w:r>
            <w:proofErr w:type="spellEnd"/>
            <w:r w:rsidRPr="0034690F">
              <w:rPr>
                <w:sz w:val="24"/>
                <w:szCs w:val="24"/>
              </w:rPr>
              <w:t xml:space="preserve"> </w:t>
            </w:r>
            <w:proofErr w:type="spellStart"/>
            <w:r w:rsidRPr="0034690F">
              <w:rPr>
                <w:sz w:val="24"/>
                <w:szCs w:val="24"/>
              </w:rPr>
              <w:t>skal</w:t>
            </w:r>
            <w:proofErr w:type="spellEnd"/>
            <w:r w:rsidRPr="0034690F">
              <w:rPr>
                <w:sz w:val="24"/>
                <w:szCs w:val="24"/>
              </w:rPr>
              <w:t xml:space="preserve"> </w:t>
            </w:r>
            <w:proofErr w:type="spellStart"/>
            <w:r w:rsidRPr="0034690F">
              <w:rPr>
                <w:sz w:val="24"/>
                <w:szCs w:val="24"/>
              </w:rPr>
              <w:t>samband</w:t>
            </w:r>
            <w:proofErr w:type="spellEnd"/>
            <w:r w:rsidRPr="0034690F">
              <w:rPr>
                <w:sz w:val="24"/>
                <w:szCs w:val="24"/>
              </w:rPr>
              <w:t xml:space="preserve"> </w:t>
            </w:r>
            <w:proofErr w:type="spellStart"/>
            <w:r w:rsidRPr="0034690F">
              <w:rPr>
                <w:sz w:val="24"/>
                <w:szCs w:val="24"/>
              </w:rPr>
              <w:t>við</w:t>
            </w:r>
            <w:proofErr w:type="spellEnd"/>
            <w:r w:rsidRPr="0034690F">
              <w:rPr>
                <w:sz w:val="24"/>
                <w:szCs w:val="24"/>
              </w:rPr>
              <w:t xml:space="preserve"> </w:t>
            </w:r>
            <w:proofErr w:type="spellStart"/>
            <w:r w:rsidRPr="0034690F">
              <w:rPr>
                <w:sz w:val="24"/>
                <w:szCs w:val="24"/>
              </w:rPr>
              <w:t>heilsugæslu</w:t>
            </w:r>
            <w:proofErr w:type="spellEnd"/>
            <w:r w:rsidRPr="0034690F">
              <w:rPr>
                <w:sz w:val="24"/>
                <w:szCs w:val="24"/>
              </w:rPr>
              <w:t xml:space="preserve"> </w:t>
            </w:r>
            <w:proofErr w:type="spellStart"/>
            <w:r w:rsidRPr="0034690F">
              <w:rPr>
                <w:sz w:val="24"/>
                <w:szCs w:val="24"/>
              </w:rPr>
              <w:t>símleiðis</w:t>
            </w:r>
            <w:proofErr w:type="spellEnd"/>
            <w:r w:rsidRPr="0034690F">
              <w:rPr>
                <w:sz w:val="24"/>
                <w:szCs w:val="24"/>
              </w:rPr>
              <w:t xml:space="preserve"> </w:t>
            </w:r>
            <w:proofErr w:type="spellStart"/>
            <w:r w:rsidRPr="0034690F">
              <w:rPr>
                <w:sz w:val="24"/>
                <w:szCs w:val="24"/>
              </w:rPr>
              <w:t>eða</w:t>
            </w:r>
            <w:proofErr w:type="spellEnd"/>
            <w:r w:rsidRPr="0034690F">
              <w:rPr>
                <w:sz w:val="24"/>
                <w:szCs w:val="24"/>
              </w:rPr>
              <w:t xml:space="preserve"> í </w:t>
            </w:r>
            <w:proofErr w:type="spellStart"/>
            <w:r w:rsidRPr="0034690F">
              <w:rPr>
                <w:sz w:val="24"/>
                <w:szCs w:val="24"/>
              </w:rPr>
              <w:t>gegnum</w:t>
            </w:r>
            <w:proofErr w:type="spellEnd"/>
            <w:r w:rsidRPr="0034690F">
              <w:rPr>
                <w:sz w:val="24"/>
                <w:szCs w:val="24"/>
              </w:rPr>
              <w:t xml:space="preserve"> </w:t>
            </w:r>
            <w:proofErr w:type="spellStart"/>
            <w:r w:rsidRPr="0034690F">
              <w:rPr>
                <w:sz w:val="24"/>
                <w:szCs w:val="24"/>
              </w:rPr>
              <w:t>netspjall</w:t>
            </w:r>
            <w:proofErr w:type="spellEnd"/>
            <w:r w:rsidRPr="0034690F">
              <w:rPr>
                <w:sz w:val="24"/>
                <w:szCs w:val="24"/>
              </w:rPr>
              <w:t xml:space="preserve"> á heilsuvera.is </w:t>
            </w:r>
            <w:proofErr w:type="spellStart"/>
            <w:r w:rsidRPr="0034690F">
              <w:rPr>
                <w:sz w:val="24"/>
                <w:szCs w:val="24"/>
              </w:rPr>
              <w:t>eða</w:t>
            </w:r>
            <w:proofErr w:type="spellEnd"/>
            <w:r w:rsidRPr="0034690F">
              <w:rPr>
                <w:sz w:val="24"/>
                <w:szCs w:val="24"/>
              </w:rPr>
              <w:t xml:space="preserve"> </w:t>
            </w:r>
            <w:proofErr w:type="spellStart"/>
            <w:r w:rsidRPr="0034690F">
              <w:rPr>
                <w:sz w:val="24"/>
                <w:szCs w:val="24"/>
              </w:rPr>
              <w:t>við</w:t>
            </w:r>
            <w:proofErr w:type="spellEnd"/>
            <w:r w:rsidRPr="0034690F">
              <w:rPr>
                <w:sz w:val="24"/>
                <w:szCs w:val="24"/>
              </w:rPr>
              <w:t xml:space="preserve"> </w:t>
            </w:r>
            <w:proofErr w:type="spellStart"/>
            <w:r w:rsidRPr="0034690F">
              <w:rPr>
                <w:sz w:val="24"/>
                <w:szCs w:val="24"/>
              </w:rPr>
              <w:t>Læknavaktina</w:t>
            </w:r>
            <w:proofErr w:type="spellEnd"/>
            <w:r w:rsidRPr="0034690F">
              <w:rPr>
                <w:sz w:val="24"/>
                <w:szCs w:val="24"/>
              </w:rPr>
              <w:t xml:space="preserve"> í </w:t>
            </w:r>
            <w:proofErr w:type="spellStart"/>
            <w:r w:rsidRPr="0034690F">
              <w:rPr>
                <w:sz w:val="24"/>
                <w:szCs w:val="24"/>
              </w:rPr>
              <w:t>síma</w:t>
            </w:r>
            <w:proofErr w:type="spellEnd"/>
            <w:r w:rsidRPr="0034690F">
              <w:rPr>
                <w:sz w:val="24"/>
                <w:szCs w:val="24"/>
              </w:rPr>
              <w:t xml:space="preserve"> 1700 </w:t>
            </w:r>
            <w:proofErr w:type="spellStart"/>
            <w:r w:rsidRPr="0034690F">
              <w:rPr>
                <w:sz w:val="24"/>
                <w:szCs w:val="24"/>
              </w:rPr>
              <w:t>svo</w:t>
            </w:r>
            <w:proofErr w:type="spellEnd"/>
            <w:r w:rsidRPr="0034690F">
              <w:rPr>
                <w:sz w:val="24"/>
                <w:szCs w:val="24"/>
              </w:rPr>
              <w:t xml:space="preserve"> </w:t>
            </w:r>
            <w:proofErr w:type="spellStart"/>
            <w:r w:rsidRPr="0034690F">
              <w:rPr>
                <w:sz w:val="24"/>
                <w:szCs w:val="24"/>
              </w:rPr>
              <w:t>unnt</w:t>
            </w:r>
            <w:proofErr w:type="spellEnd"/>
            <w:r w:rsidRPr="0034690F">
              <w:rPr>
                <w:sz w:val="24"/>
                <w:szCs w:val="24"/>
              </w:rPr>
              <w:t xml:space="preserve"> </w:t>
            </w:r>
            <w:proofErr w:type="spellStart"/>
            <w:r w:rsidRPr="0034690F">
              <w:rPr>
                <w:sz w:val="24"/>
                <w:szCs w:val="24"/>
              </w:rPr>
              <w:t>sé</w:t>
            </w:r>
            <w:proofErr w:type="spellEnd"/>
            <w:r w:rsidRPr="0034690F">
              <w:rPr>
                <w:sz w:val="24"/>
                <w:szCs w:val="24"/>
              </w:rPr>
              <w:t xml:space="preserve"> </w:t>
            </w:r>
            <w:proofErr w:type="spellStart"/>
            <w:r w:rsidRPr="0034690F">
              <w:rPr>
                <w:sz w:val="24"/>
                <w:szCs w:val="24"/>
              </w:rPr>
              <w:t>að</w:t>
            </w:r>
            <w:proofErr w:type="spellEnd"/>
            <w:r w:rsidRPr="0034690F">
              <w:rPr>
                <w:sz w:val="24"/>
                <w:szCs w:val="24"/>
              </w:rPr>
              <w:t xml:space="preserve"> </w:t>
            </w:r>
            <w:proofErr w:type="spellStart"/>
            <w:r w:rsidRPr="0034690F">
              <w:rPr>
                <w:sz w:val="24"/>
                <w:szCs w:val="24"/>
              </w:rPr>
              <w:t>framkvæma</w:t>
            </w:r>
            <w:proofErr w:type="spellEnd"/>
            <w:r w:rsidRPr="0034690F">
              <w:rPr>
                <w:sz w:val="24"/>
                <w:szCs w:val="24"/>
              </w:rPr>
              <w:t xml:space="preserve"> </w:t>
            </w:r>
            <w:proofErr w:type="spellStart"/>
            <w:r w:rsidRPr="0034690F">
              <w:rPr>
                <w:sz w:val="24"/>
                <w:szCs w:val="24"/>
              </w:rPr>
              <w:t>próf</w:t>
            </w:r>
            <w:proofErr w:type="spellEnd"/>
            <w:r w:rsidRPr="0034690F">
              <w:rPr>
                <w:sz w:val="24"/>
                <w:szCs w:val="24"/>
              </w:rPr>
              <w:t xml:space="preserve"> </w:t>
            </w:r>
            <w:proofErr w:type="spellStart"/>
            <w:r w:rsidRPr="0034690F">
              <w:rPr>
                <w:sz w:val="24"/>
                <w:szCs w:val="24"/>
              </w:rPr>
              <w:t>fyrir</w:t>
            </w:r>
            <w:proofErr w:type="spellEnd"/>
            <w:r w:rsidRPr="0034690F">
              <w:rPr>
                <w:sz w:val="24"/>
                <w:szCs w:val="24"/>
              </w:rPr>
              <w:t xml:space="preserve"> COVID-19 </w:t>
            </w:r>
            <w:proofErr w:type="spellStart"/>
            <w:r w:rsidRPr="0034690F">
              <w:rPr>
                <w:sz w:val="24"/>
                <w:szCs w:val="24"/>
              </w:rPr>
              <w:t>án</w:t>
            </w:r>
            <w:proofErr w:type="spellEnd"/>
            <w:r w:rsidRPr="0034690F">
              <w:rPr>
                <w:sz w:val="24"/>
                <w:szCs w:val="24"/>
              </w:rPr>
              <w:t xml:space="preserve"> </w:t>
            </w:r>
            <w:proofErr w:type="spellStart"/>
            <w:r w:rsidRPr="0034690F">
              <w:rPr>
                <w:sz w:val="24"/>
                <w:szCs w:val="24"/>
              </w:rPr>
              <w:t>tafar</w:t>
            </w:r>
            <w:proofErr w:type="spellEnd"/>
            <w:r w:rsidRPr="0034690F">
              <w:rPr>
                <w:sz w:val="24"/>
                <w:szCs w:val="24"/>
              </w:rPr>
              <w:t>.</w:t>
            </w:r>
          </w:p>
          <w:p w14:paraId="2934FD72" w14:textId="77777777" w:rsidR="00C33CC8" w:rsidRPr="0034690F" w:rsidRDefault="00C33CC8" w:rsidP="003F0C36">
            <w:pPr>
              <w:numPr>
                <w:ilvl w:val="0"/>
                <w:numId w:val="6"/>
              </w:numPr>
              <w:spacing w:before="0" w:after="0" w:line="300" w:lineRule="exact"/>
              <w:contextualSpacing/>
              <w:rPr>
                <w:sz w:val="24"/>
                <w:szCs w:val="24"/>
              </w:rPr>
            </w:pPr>
            <w:proofErr w:type="spellStart"/>
            <w:r w:rsidRPr="0034690F">
              <w:rPr>
                <w:sz w:val="24"/>
                <w:szCs w:val="24"/>
              </w:rPr>
              <w:t>Það</w:t>
            </w:r>
            <w:proofErr w:type="spellEnd"/>
            <w:r w:rsidRPr="0034690F">
              <w:rPr>
                <w:sz w:val="24"/>
                <w:szCs w:val="24"/>
              </w:rPr>
              <w:t xml:space="preserve"> er </w:t>
            </w:r>
            <w:proofErr w:type="spellStart"/>
            <w:r w:rsidRPr="0034690F">
              <w:rPr>
                <w:sz w:val="24"/>
                <w:szCs w:val="24"/>
              </w:rPr>
              <w:t>mjög</w:t>
            </w:r>
            <w:proofErr w:type="spellEnd"/>
            <w:r w:rsidRPr="0034690F">
              <w:rPr>
                <w:sz w:val="24"/>
                <w:szCs w:val="24"/>
              </w:rPr>
              <w:t xml:space="preserve"> </w:t>
            </w:r>
            <w:proofErr w:type="spellStart"/>
            <w:r w:rsidRPr="0034690F">
              <w:rPr>
                <w:sz w:val="24"/>
                <w:szCs w:val="24"/>
              </w:rPr>
              <w:t>mikilvægt</w:t>
            </w:r>
            <w:proofErr w:type="spellEnd"/>
            <w:r w:rsidRPr="0034690F">
              <w:rPr>
                <w:sz w:val="24"/>
                <w:szCs w:val="24"/>
              </w:rPr>
              <w:t xml:space="preserve"> </w:t>
            </w:r>
            <w:proofErr w:type="spellStart"/>
            <w:r w:rsidRPr="0034690F">
              <w:rPr>
                <w:sz w:val="24"/>
                <w:szCs w:val="24"/>
              </w:rPr>
              <w:t>að</w:t>
            </w:r>
            <w:proofErr w:type="spellEnd"/>
            <w:r w:rsidRPr="0034690F">
              <w:rPr>
                <w:sz w:val="24"/>
                <w:szCs w:val="24"/>
              </w:rPr>
              <w:t xml:space="preserve"> </w:t>
            </w:r>
            <w:proofErr w:type="spellStart"/>
            <w:r w:rsidRPr="0034690F">
              <w:rPr>
                <w:sz w:val="24"/>
                <w:szCs w:val="24"/>
              </w:rPr>
              <w:t>fara</w:t>
            </w:r>
            <w:proofErr w:type="spellEnd"/>
            <w:r w:rsidRPr="0034690F">
              <w:rPr>
                <w:sz w:val="24"/>
                <w:szCs w:val="24"/>
              </w:rPr>
              <w:t xml:space="preserve"> ekki í </w:t>
            </w:r>
            <w:proofErr w:type="spellStart"/>
            <w:r w:rsidRPr="0034690F">
              <w:rPr>
                <w:sz w:val="24"/>
                <w:szCs w:val="24"/>
              </w:rPr>
              <w:t>eigin</w:t>
            </w:r>
            <w:proofErr w:type="spellEnd"/>
            <w:r w:rsidRPr="0034690F">
              <w:rPr>
                <w:sz w:val="24"/>
                <w:szCs w:val="24"/>
              </w:rPr>
              <w:t xml:space="preserve"> </w:t>
            </w:r>
            <w:proofErr w:type="spellStart"/>
            <w:r w:rsidRPr="0034690F">
              <w:rPr>
                <w:sz w:val="24"/>
                <w:szCs w:val="24"/>
              </w:rPr>
              <w:t>persónu</w:t>
            </w:r>
            <w:proofErr w:type="spellEnd"/>
            <w:r w:rsidRPr="0034690F">
              <w:rPr>
                <w:sz w:val="24"/>
                <w:szCs w:val="24"/>
              </w:rPr>
              <w:t xml:space="preserve"> á </w:t>
            </w:r>
            <w:proofErr w:type="spellStart"/>
            <w:r w:rsidRPr="0034690F">
              <w:rPr>
                <w:sz w:val="24"/>
                <w:szCs w:val="24"/>
              </w:rPr>
              <w:t>heilsugæslu</w:t>
            </w:r>
            <w:proofErr w:type="spellEnd"/>
            <w:r w:rsidRPr="0034690F">
              <w:rPr>
                <w:sz w:val="24"/>
                <w:szCs w:val="24"/>
              </w:rPr>
              <w:t xml:space="preserve"> </w:t>
            </w:r>
            <w:proofErr w:type="spellStart"/>
            <w:r w:rsidRPr="0034690F">
              <w:rPr>
                <w:sz w:val="24"/>
                <w:szCs w:val="24"/>
              </w:rPr>
              <w:t>eða</w:t>
            </w:r>
            <w:proofErr w:type="spellEnd"/>
            <w:r w:rsidRPr="0034690F">
              <w:rPr>
                <w:sz w:val="24"/>
                <w:szCs w:val="24"/>
              </w:rPr>
              <w:t xml:space="preserve"> </w:t>
            </w:r>
            <w:proofErr w:type="spellStart"/>
            <w:r w:rsidRPr="0034690F">
              <w:rPr>
                <w:sz w:val="24"/>
                <w:szCs w:val="24"/>
              </w:rPr>
              <w:t>Læknavaktina</w:t>
            </w:r>
            <w:proofErr w:type="spellEnd"/>
            <w:r w:rsidRPr="0034690F">
              <w:rPr>
                <w:sz w:val="24"/>
                <w:szCs w:val="24"/>
              </w:rPr>
              <w:t xml:space="preserve"> </w:t>
            </w:r>
            <w:proofErr w:type="spellStart"/>
            <w:r w:rsidRPr="0034690F">
              <w:rPr>
                <w:sz w:val="24"/>
                <w:szCs w:val="24"/>
              </w:rPr>
              <w:t>án</w:t>
            </w:r>
            <w:proofErr w:type="spellEnd"/>
            <w:r w:rsidRPr="0034690F">
              <w:rPr>
                <w:sz w:val="24"/>
                <w:szCs w:val="24"/>
              </w:rPr>
              <w:t xml:space="preserve"> </w:t>
            </w:r>
            <w:proofErr w:type="spellStart"/>
            <w:r w:rsidRPr="0034690F">
              <w:rPr>
                <w:sz w:val="24"/>
                <w:szCs w:val="24"/>
              </w:rPr>
              <w:t>þess</w:t>
            </w:r>
            <w:proofErr w:type="spellEnd"/>
            <w:r w:rsidRPr="0034690F">
              <w:rPr>
                <w:sz w:val="24"/>
                <w:szCs w:val="24"/>
              </w:rPr>
              <w:t xml:space="preserve"> </w:t>
            </w:r>
            <w:proofErr w:type="spellStart"/>
            <w:r w:rsidRPr="0034690F">
              <w:rPr>
                <w:sz w:val="24"/>
                <w:szCs w:val="24"/>
              </w:rPr>
              <w:t>að</w:t>
            </w:r>
            <w:proofErr w:type="spellEnd"/>
            <w:r w:rsidRPr="0034690F">
              <w:rPr>
                <w:sz w:val="24"/>
                <w:szCs w:val="24"/>
              </w:rPr>
              <w:t xml:space="preserve"> </w:t>
            </w:r>
            <w:proofErr w:type="spellStart"/>
            <w:r w:rsidRPr="0034690F">
              <w:rPr>
                <w:sz w:val="24"/>
                <w:szCs w:val="24"/>
              </w:rPr>
              <w:t>hringja</w:t>
            </w:r>
            <w:proofErr w:type="spellEnd"/>
            <w:r w:rsidRPr="0034690F">
              <w:rPr>
                <w:sz w:val="24"/>
                <w:szCs w:val="24"/>
              </w:rPr>
              <w:t xml:space="preserve"> </w:t>
            </w:r>
            <w:proofErr w:type="spellStart"/>
            <w:r w:rsidRPr="0034690F">
              <w:rPr>
                <w:sz w:val="24"/>
                <w:szCs w:val="24"/>
              </w:rPr>
              <w:t>fyrst</w:t>
            </w:r>
            <w:proofErr w:type="spellEnd"/>
            <w:r w:rsidRPr="0034690F">
              <w:rPr>
                <w:sz w:val="24"/>
                <w:szCs w:val="24"/>
              </w:rPr>
              <w:t>.</w:t>
            </w:r>
          </w:p>
          <w:p w14:paraId="70EBC465" w14:textId="77777777" w:rsidR="00C33CC8" w:rsidRPr="0034690F" w:rsidRDefault="00C33CC8" w:rsidP="003F0C36">
            <w:pPr>
              <w:numPr>
                <w:ilvl w:val="0"/>
                <w:numId w:val="6"/>
              </w:numPr>
              <w:spacing w:before="0" w:after="0" w:line="300" w:lineRule="exact"/>
              <w:contextualSpacing/>
              <w:rPr>
                <w:sz w:val="24"/>
                <w:szCs w:val="24"/>
              </w:rPr>
            </w:pPr>
            <w:proofErr w:type="spellStart"/>
            <w:r w:rsidRPr="0034690F">
              <w:rPr>
                <w:sz w:val="24"/>
                <w:szCs w:val="24"/>
              </w:rPr>
              <w:t>Heilbrigðisstarfsfólk</w:t>
            </w:r>
            <w:proofErr w:type="spellEnd"/>
            <w:r w:rsidRPr="0034690F">
              <w:rPr>
                <w:sz w:val="24"/>
                <w:szCs w:val="24"/>
              </w:rPr>
              <w:t xml:space="preserve"> </w:t>
            </w:r>
            <w:proofErr w:type="spellStart"/>
            <w:r w:rsidRPr="0034690F">
              <w:rPr>
                <w:sz w:val="24"/>
                <w:szCs w:val="24"/>
              </w:rPr>
              <w:t>veitir</w:t>
            </w:r>
            <w:proofErr w:type="spellEnd"/>
            <w:r w:rsidRPr="0034690F">
              <w:rPr>
                <w:sz w:val="24"/>
                <w:szCs w:val="24"/>
              </w:rPr>
              <w:t xml:space="preserve"> </w:t>
            </w:r>
            <w:proofErr w:type="spellStart"/>
            <w:r w:rsidRPr="0034690F">
              <w:rPr>
                <w:sz w:val="24"/>
                <w:szCs w:val="24"/>
              </w:rPr>
              <w:t>ráðleggingar</w:t>
            </w:r>
            <w:proofErr w:type="spellEnd"/>
            <w:r w:rsidRPr="0034690F">
              <w:rPr>
                <w:sz w:val="24"/>
                <w:szCs w:val="24"/>
              </w:rPr>
              <w:t xml:space="preserve"> um </w:t>
            </w:r>
            <w:proofErr w:type="spellStart"/>
            <w:r w:rsidRPr="0034690F">
              <w:rPr>
                <w:sz w:val="24"/>
                <w:szCs w:val="24"/>
              </w:rPr>
              <w:t>næstu</w:t>
            </w:r>
            <w:proofErr w:type="spellEnd"/>
            <w:r w:rsidRPr="0034690F">
              <w:rPr>
                <w:sz w:val="24"/>
                <w:szCs w:val="24"/>
              </w:rPr>
              <w:t xml:space="preserve"> </w:t>
            </w:r>
            <w:proofErr w:type="spellStart"/>
            <w:r w:rsidRPr="0034690F">
              <w:rPr>
                <w:sz w:val="24"/>
                <w:szCs w:val="24"/>
              </w:rPr>
              <w:t>skref</w:t>
            </w:r>
            <w:proofErr w:type="spellEnd"/>
          </w:p>
        </w:tc>
      </w:tr>
    </w:tbl>
    <w:p w14:paraId="5C8D70FD" w14:textId="77777777" w:rsidR="00C33CC8" w:rsidRPr="002557A4" w:rsidRDefault="00C33CC8" w:rsidP="00C33CC8">
      <w:pPr>
        <w:spacing w:line="240" w:lineRule="auto"/>
        <w:jc w:val="both"/>
      </w:pPr>
    </w:p>
    <w:p w14:paraId="6B8DA88E" w14:textId="17B0F8A9" w:rsidR="002703BE" w:rsidRDefault="002703BE" w:rsidP="002703BE">
      <w:pPr>
        <w:pStyle w:val="Heading1"/>
        <w:numPr>
          <w:ilvl w:val="0"/>
          <w:numId w:val="1"/>
        </w:numPr>
        <w:spacing w:after="240" w:line="240" w:lineRule="auto"/>
        <w:ind w:left="567" w:hanging="567"/>
      </w:pPr>
      <w:bookmarkStart w:id="5" w:name="_Toc48898769"/>
      <w:r w:rsidRPr="00C22893">
        <w:t>Þrif</w:t>
      </w:r>
      <w:bookmarkEnd w:id="5"/>
    </w:p>
    <w:p w14:paraId="7B4023BD" w14:textId="06E79CC4" w:rsidR="00FA0100" w:rsidRPr="00F513A4" w:rsidRDefault="00FA0100" w:rsidP="00FA0100">
      <w:pPr>
        <w:rPr>
          <w:sz w:val="24"/>
          <w:szCs w:val="24"/>
        </w:rPr>
      </w:pPr>
      <w:r w:rsidRPr="00F513A4">
        <w:rPr>
          <w:sz w:val="24"/>
          <w:szCs w:val="24"/>
        </w:rPr>
        <w:t xml:space="preserve">Umhverfi skal þrifið vandlega því smitefnið frá þeim sem eru hugsanlega sýktir getur </w:t>
      </w:r>
      <w:r w:rsidR="00E818BF" w:rsidRPr="00F513A4">
        <w:rPr>
          <w:sz w:val="24"/>
          <w:szCs w:val="24"/>
        </w:rPr>
        <w:t xml:space="preserve">borist </w:t>
      </w:r>
      <w:r w:rsidRPr="00F513A4">
        <w:rPr>
          <w:sz w:val="24"/>
          <w:szCs w:val="24"/>
        </w:rPr>
        <w:t>á yfirborð í umhverfinu. Einnig er margt annað smitefni sem getur borist milli manna og því er mikilvægt að allir gæti að hreinlæti.</w:t>
      </w:r>
      <w:r w:rsidR="00970D29" w:rsidRPr="00F513A4">
        <w:rPr>
          <w:sz w:val="24"/>
          <w:szCs w:val="24"/>
        </w:rPr>
        <w:t xml:space="preserve"> Sameiginleg rými, snertilfletir og salerni skulu þrifin helst tvisvar á dag en a.m.k. daglega (umhverfisspritt 85%, bleikiklórblanda 500</w:t>
      </w:r>
      <w:r w:rsidR="005117BE">
        <w:rPr>
          <w:sz w:val="24"/>
          <w:szCs w:val="24"/>
        </w:rPr>
        <w:t>-</w:t>
      </w:r>
      <w:r w:rsidR="00970D29" w:rsidRPr="00F513A4">
        <w:rPr>
          <w:sz w:val="24"/>
          <w:szCs w:val="24"/>
        </w:rPr>
        <w:t>1000 ppm, Virkon 1%).</w:t>
      </w:r>
    </w:p>
    <w:p w14:paraId="47CF3FD3" w14:textId="79797F57" w:rsidR="0002496D" w:rsidRDefault="00A21E46" w:rsidP="0002496D">
      <w:pPr>
        <w:pStyle w:val="Heading1"/>
        <w:numPr>
          <w:ilvl w:val="0"/>
          <w:numId w:val="1"/>
        </w:numPr>
        <w:spacing w:after="240" w:line="240" w:lineRule="auto"/>
        <w:ind w:left="567" w:hanging="567"/>
      </w:pPr>
      <w:bookmarkStart w:id="6" w:name="_Toc48898771"/>
      <w:r>
        <w:t>Búnaður</w:t>
      </w:r>
      <w:bookmarkEnd w:id="6"/>
    </w:p>
    <w:p w14:paraId="4517386C" w14:textId="07E44DB1" w:rsidR="00120C5B" w:rsidRPr="00F513A4" w:rsidRDefault="00120C5B" w:rsidP="00120C5B">
      <w:pPr>
        <w:rPr>
          <w:rStyle w:val="eop"/>
          <w:rFonts w:ascii="Calibri" w:eastAsia="Yu Mincho" w:hAnsi="Calibri" w:cs="Calibri"/>
          <w:sz w:val="24"/>
          <w:szCs w:val="24"/>
        </w:rPr>
      </w:pPr>
      <w:r w:rsidRPr="00F513A4">
        <w:rPr>
          <w:rStyle w:val="normaltextrun"/>
          <w:rFonts w:ascii="Calibri" w:eastAsia="Yu Mincho" w:hAnsi="Calibri" w:cs="Calibri"/>
          <w:sz w:val="24"/>
          <w:szCs w:val="24"/>
        </w:rPr>
        <w:t>Þátttakendur skulu hafa með sér drykkjarföng (óheimilt að deila drykkjarföngum) og annan búnað ef það á við og er hægt (s.s. bolta, keilur o</w:t>
      </w:r>
      <w:r w:rsidRPr="00F513A4">
        <w:rPr>
          <w:rStyle w:val="normaltextrun"/>
          <w:rFonts w:ascii="Yu Mincho" w:eastAsia="Yu Mincho" w:hAnsi="Yu Mincho" w:cs="Segoe UI" w:hint="eastAsia"/>
          <w:sz w:val="24"/>
          <w:szCs w:val="24"/>
        </w:rPr>
        <w:t>.</w:t>
      </w:r>
      <w:r w:rsidRPr="00F513A4">
        <w:rPr>
          <w:rStyle w:val="normaltextrun"/>
          <w:rFonts w:ascii="Calibri" w:eastAsia="Yu Mincho" w:hAnsi="Calibri" w:cs="Calibri"/>
          <w:sz w:val="24"/>
          <w:szCs w:val="24"/>
        </w:rPr>
        <w:t>s</w:t>
      </w:r>
      <w:r w:rsidRPr="00F513A4">
        <w:rPr>
          <w:rStyle w:val="normaltextrun"/>
          <w:rFonts w:ascii="Yu Mincho" w:eastAsia="Yu Mincho" w:hAnsi="Yu Mincho" w:cs="Segoe UI" w:hint="eastAsia"/>
          <w:sz w:val="24"/>
          <w:szCs w:val="24"/>
        </w:rPr>
        <w:t>.</w:t>
      </w:r>
      <w:r w:rsidRPr="00F513A4">
        <w:rPr>
          <w:rStyle w:val="normaltextrun"/>
          <w:rFonts w:ascii="Calibri" w:eastAsia="Yu Mincho" w:hAnsi="Calibri" w:cs="Calibri"/>
          <w:sz w:val="24"/>
          <w:szCs w:val="24"/>
        </w:rPr>
        <w:t xml:space="preserve">frv.) og skal slíkur búnaður aðeins notaður fyrir </w:t>
      </w:r>
      <w:r w:rsidR="00C13D11" w:rsidRPr="00F513A4">
        <w:rPr>
          <w:rStyle w:val="normaltextrun"/>
          <w:rFonts w:ascii="Calibri" w:eastAsia="Yu Mincho" w:hAnsi="Calibri" w:cs="Calibri"/>
          <w:sz w:val="24"/>
          <w:szCs w:val="24"/>
        </w:rPr>
        <w:t xml:space="preserve">einstakling eða </w:t>
      </w:r>
      <w:r w:rsidRPr="00F513A4">
        <w:rPr>
          <w:rStyle w:val="normaltextrun"/>
          <w:rFonts w:ascii="Calibri" w:eastAsia="Yu Mincho" w:hAnsi="Calibri" w:cs="Calibri"/>
          <w:sz w:val="24"/>
          <w:szCs w:val="24"/>
        </w:rPr>
        <w:t>hvern æfingahóp.</w:t>
      </w:r>
    </w:p>
    <w:p w14:paraId="3D6B8F8B" w14:textId="31288ABF" w:rsidR="00120C5B" w:rsidRDefault="00120C5B" w:rsidP="00120C5B">
      <w:pPr>
        <w:rPr>
          <w:rStyle w:val="eop"/>
          <w:rFonts w:ascii="Calibri" w:eastAsia="Yu Mincho" w:hAnsi="Calibri" w:cs="Calibri"/>
          <w:sz w:val="24"/>
          <w:szCs w:val="24"/>
        </w:rPr>
      </w:pPr>
      <w:r w:rsidRPr="00F513A4">
        <w:rPr>
          <w:rStyle w:val="eop"/>
          <w:rFonts w:ascii="Calibri" w:eastAsia="Yu Mincho" w:hAnsi="Calibri" w:cs="Calibri"/>
          <w:sz w:val="24"/>
          <w:szCs w:val="24"/>
        </w:rPr>
        <w:t xml:space="preserve">Sameiginlegur búnaður skal þrifinn á milli notenda ef hægt er en annars </w:t>
      </w:r>
      <w:r w:rsidR="00100496" w:rsidRPr="00F513A4">
        <w:rPr>
          <w:rStyle w:val="eop"/>
          <w:rFonts w:ascii="Calibri" w:eastAsia="Yu Mincho" w:hAnsi="Calibri" w:cs="Calibri"/>
          <w:sz w:val="24"/>
          <w:szCs w:val="24"/>
        </w:rPr>
        <w:t xml:space="preserve">fyrir og </w:t>
      </w:r>
      <w:r w:rsidRPr="00F513A4">
        <w:rPr>
          <w:rStyle w:val="eop"/>
          <w:rFonts w:ascii="Calibri" w:eastAsia="Yu Mincho" w:hAnsi="Calibri" w:cs="Calibri"/>
          <w:sz w:val="24"/>
          <w:szCs w:val="24"/>
        </w:rPr>
        <w:t>eftir notkun.</w:t>
      </w:r>
    </w:p>
    <w:p w14:paraId="7B5F9E72" w14:textId="77777777" w:rsidR="003F50C7" w:rsidRDefault="003F50C7" w:rsidP="00120C5B">
      <w:pPr>
        <w:rPr>
          <w:rStyle w:val="eop"/>
          <w:rFonts w:ascii="Calibri" w:eastAsia="Yu Mincho" w:hAnsi="Calibri" w:cs="Calibri"/>
          <w:sz w:val="24"/>
          <w:szCs w:val="24"/>
        </w:rPr>
      </w:pPr>
    </w:p>
    <w:p w14:paraId="5CEB7A4E" w14:textId="2507A3ED" w:rsidR="003F50C7" w:rsidRDefault="003F50C7" w:rsidP="003F50C7">
      <w:pPr>
        <w:pStyle w:val="Heading1"/>
        <w:numPr>
          <w:ilvl w:val="0"/>
          <w:numId w:val="1"/>
        </w:numPr>
        <w:spacing w:after="240" w:line="240" w:lineRule="auto"/>
        <w:ind w:left="567" w:hanging="567"/>
      </w:pPr>
      <w:r>
        <w:t>Búningsklefar</w:t>
      </w:r>
    </w:p>
    <w:p w14:paraId="50BFF008" w14:textId="67B2CC0A" w:rsidR="003F50C7" w:rsidRDefault="003F50C7" w:rsidP="003F50C7">
      <w:pPr>
        <w:pStyle w:val="paragraph"/>
        <w:textAlignment w:val="baseline"/>
        <w:rPr>
          <w:rFonts w:ascii="Yu Mincho" w:eastAsia="Yu Mincho" w:hAnsi="Yu Mincho" w:cs="Segoe UI"/>
        </w:rPr>
      </w:pPr>
      <w:r>
        <w:rPr>
          <w:rFonts w:ascii="Calibri" w:eastAsia="Yu Mincho" w:hAnsi="Calibri" w:cs="Calibri"/>
        </w:rPr>
        <w:t xml:space="preserve">Ávallt skal virða </w:t>
      </w:r>
      <w:r w:rsidR="00742E67">
        <w:rPr>
          <w:rFonts w:ascii="Calibri" w:eastAsia="Yu Mincho" w:hAnsi="Calibri" w:cs="Calibri"/>
        </w:rPr>
        <w:t xml:space="preserve">1 </w:t>
      </w:r>
      <w:r>
        <w:rPr>
          <w:rFonts w:ascii="Calibri" w:eastAsia="Yu Mincho" w:hAnsi="Calibri" w:cs="Calibri"/>
        </w:rPr>
        <w:t>metra reglu í bún</w:t>
      </w:r>
      <w:r>
        <w:rPr>
          <w:rFonts w:ascii="Calibri" w:eastAsia="Yu Mincho" w:hAnsi="Calibri" w:cs="Calibri"/>
        </w:rPr>
        <w:softHyphen/>
        <w:t>ings</w:t>
      </w:r>
      <w:r>
        <w:rPr>
          <w:rFonts w:ascii="Calibri" w:eastAsia="Yu Mincho" w:hAnsi="Calibri" w:cs="Calibri"/>
        </w:rPr>
        <w:softHyphen/>
        <w:t>klefum og á öðrum svæðum utan keppni og æfinga</w:t>
      </w:r>
      <w:r>
        <w:rPr>
          <w:rStyle w:val="eop"/>
          <w:rFonts w:ascii="Calibri" w:eastAsia="Yu Mincho" w:hAnsi="Calibri" w:cs="Calibri"/>
        </w:rPr>
        <w:t>.</w:t>
      </w:r>
    </w:p>
    <w:p w14:paraId="6E6839BF" w14:textId="77777777" w:rsidR="003F50C7" w:rsidRDefault="003F50C7" w:rsidP="003F50C7">
      <w:pPr>
        <w:rPr>
          <w:rFonts w:ascii="Yu Mincho" w:hAnsi="Yu Mincho" w:cs="Segoe UI"/>
        </w:rPr>
      </w:pPr>
      <w:r>
        <w:rPr>
          <w:rStyle w:val="normaltextrun"/>
          <w:rFonts w:ascii="Calibri" w:eastAsia="Yu Mincho" w:hAnsi="Calibri" w:cs="Calibri"/>
        </w:rPr>
        <w:t>Félög skulu tryggja að þátttakendur hittist ekki á milli æfinga tveggja hópa, annað hvort með nægjanlegu tímabili á milli æfinga eða með því að nota mismunandi inn- og útganga úr æfingasölum.</w:t>
      </w:r>
      <w:r>
        <w:rPr>
          <w:rStyle w:val="eop"/>
          <w:rFonts w:ascii="Calibri" w:eastAsia="Yu Mincho" w:hAnsi="Calibri" w:cs="Calibri"/>
        </w:rPr>
        <w:t> Hvatt er til góðs samráðs við umsjónarmenn íþróttamannvirkja um umgengni og þrif mannvirkja.</w:t>
      </w:r>
    </w:p>
    <w:p w14:paraId="1BFB1EA8" w14:textId="77777777" w:rsidR="003F50C7" w:rsidRPr="00F513A4" w:rsidRDefault="003F50C7" w:rsidP="00120C5B">
      <w:pPr>
        <w:rPr>
          <w:sz w:val="24"/>
          <w:szCs w:val="24"/>
        </w:rPr>
      </w:pPr>
    </w:p>
    <w:p w14:paraId="139DDC3F" w14:textId="29FD00CA" w:rsidR="0002496D" w:rsidRDefault="0002496D" w:rsidP="0002496D">
      <w:pPr>
        <w:pStyle w:val="Heading1"/>
        <w:numPr>
          <w:ilvl w:val="0"/>
          <w:numId w:val="1"/>
        </w:numPr>
        <w:spacing w:after="240" w:line="240" w:lineRule="auto"/>
        <w:ind w:left="567" w:hanging="567"/>
      </w:pPr>
      <w:bookmarkStart w:id="7" w:name="_Toc48898772"/>
      <w:bookmarkStart w:id="8" w:name="_Hlk49526813"/>
      <w:bookmarkStart w:id="9" w:name="_Hlk49524943"/>
      <w:bookmarkStart w:id="10" w:name="_Hlk49526396"/>
      <w:r>
        <w:t>Áhorfendur</w:t>
      </w:r>
      <w:bookmarkEnd w:id="7"/>
    </w:p>
    <w:p w14:paraId="3F37F748" w14:textId="77777777" w:rsidR="00A930FE" w:rsidRDefault="00A930FE" w:rsidP="00A930FE">
      <w:pPr>
        <w:rPr>
          <w:sz w:val="24"/>
          <w:szCs w:val="24"/>
        </w:rPr>
      </w:pPr>
      <w:bookmarkStart w:id="11" w:name="_Hlk49526551"/>
      <w:r>
        <w:rPr>
          <w:sz w:val="24"/>
          <w:szCs w:val="24"/>
        </w:rPr>
        <w:t>Til samræmis við 5. gr auglýsingar heilbrigðisráðherra dags. 3. september 2020 er heimilt að hafa áhorfendur á íþróttaviðburðum með eftirfarandi skilyrðum:</w:t>
      </w:r>
    </w:p>
    <w:p w14:paraId="61165A90" w14:textId="7EBD3178" w:rsidR="00A930FE" w:rsidRPr="005B10D4" w:rsidRDefault="00A930FE" w:rsidP="00A930FE">
      <w:pPr>
        <w:pStyle w:val="ListParagraph"/>
        <w:numPr>
          <w:ilvl w:val="0"/>
          <w:numId w:val="11"/>
        </w:numPr>
        <w:spacing w:before="0" w:after="0" w:line="240" w:lineRule="auto"/>
        <w:contextualSpacing w:val="0"/>
        <w:rPr>
          <w:rFonts w:cstheme="minorHAnsi"/>
        </w:rPr>
      </w:pPr>
      <w:r w:rsidRPr="005B10D4">
        <w:rPr>
          <w:rFonts w:cstheme="minorHAnsi"/>
        </w:rPr>
        <w:t>Áhorfendur eru leyfðir á íþróttaviðburðum sé 1 metra nálægðartakmörkun virt en þó aldrei fleiri en 200 manns (eða það hámark sem fram kemur í auglýsingu ráðherra hverju sinni) í hverju rými</w:t>
      </w:r>
      <w:r w:rsidR="003568CF">
        <w:rPr>
          <w:rFonts w:cstheme="minorHAnsi"/>
        </w:rPr>
        <w:t xml:space="preserve"> að meðtöldum börnum fædd 2005 og síðar</w:t>
      </w:r>
      <w:r w:rsidRPr="005B10D4">
        <w:rPr>
          <w:rFonts w:cstheme="minorHAnsi"/>
        </w:rPr>
        <w:t>.</w:t>
      </w:r>
      <w:r>
        <w:rPr>
          <w:rFonts w:cstheme="minorHAnsi"/>
        </w:rPr>
        <w:t xml:space="preserve"> </w:t>
      </w:r>
    </w:p>
    <w:p w14:paraId="319D39EE" w14:textId="77777777" w:rsidR="00A930FE" w:rsidRPr="002F75E1" w:rsidRDefault="00A930FE" w:rsidP="00A930FE">
      <w:pPr>
        <w:pStyle w:val="ListParagraph"/>
        <w:numPr>
          <w:ilvl w:val="0"/>
          <w:numId w:val="11"/>
        </w:numPr>
        <w:rPr>
          <w:rFonts w:cstheme="minorHAnsi"/>
        </w:rPr>
      </w:pPr>
      <w:r w:rsidRPr="002F75E1">
        <w:rPr>
          <w:rFonts w:cstheme="minorHAnsi"/>
        </w:rPr>
        <w:t xml:space="preserve">Um öll svæði gildir að einstaklingar eiga ekki að koma inn á svæði ef þeir: </w:t>
      </w:r>
    </w:p>
    <w:p w14:paraId="77C41D59" w14:textId="77777777" w:rsidR="00A930FE" w:rsidRPr="002F75E1" w:rsidRDefault="00A930FE" w:rsidP="00A930FE">
      <w:pPr>
        <w:pStyle w:val="ListParagraph"/>
        <w:numPr>
          <w:ilvl w:val="1"/>
          <w:numId w:val="11"/>
        </w:numPr>
        <w:rPr>
          <w:rFonts w:cstheme="minorHAnsi"/>
        </w:rPr>
      </w:pPr>
      <w:r w:rsidRPr="002F75E1">
        <w:rPr>
          <w:rFonts w:cstheme="minorHAnsi"/>
        </w:rPr>
        <w:t xml:space="preserve">Eru í sóttkví. </w:t>
      </w:r>
    </w:p>
    <w:p w14:paraId="39A6E0E2" w14:textId="77777777" w:rsidR="00A930FE" w:rsidRPr="002F75E1" w:rsidRDefault="00A930FE" w:rsidP="00A930FE">
      <w:pPr>
        <w:pStyle w:val="ListParagraph"/>
        <w:numPr>
          <w:ilvl w:val="1"/>
          <w:numId w:val="11"/>
        </w:numPr>
        <w:rPr>
          <w:rFonts w:cstheme="minorHAnsi"/>
        </w:rPr>
      </w:pPr>
      <w:r w:rsidRPr="002F75E1">
        <w:rPr>
          <w:rFonts w:cstheme="minorHAnsi"/>
        </w:rPr>
        <w:t xml:space="preserve">Eru í einangrun (einnig meðan beðið er niðurstöðu sýnatöku). </w:t>
      </w:r>
    </w:p>
    <w:p w14:paraId="520E1A30" w14:textId="77777777" w:rsidR="00A930FE" w:rsidRPr="002F75E1" w:rsidRDefault="00A930FE" w:rsidP="00A930FE">
      <w:pPr>
        <w:pStyle w:val="ListParagraph"/>
        <w:numPr>
          <w:ilvl w:val="1"/>
          <w:numId w:val="11"/>
        </w:numPr>
        <w:rPr>
          <w:rFonts w:cstheme="minorHAnsi"/>
        </w:rPr>
      </w:pPr>
      <w:r w:rsidRPr="002F75E1">
        <w:rPr>
          <w:rFonts w:cstheme="minorHAnsi"/>
        </w:rPr>
        <w:t xml:space="preserve">Hafa verið í einangrun vegna COVID-19 smits og ekki eru liðnir 14 dagar frá útskrift. </w:t>
      </w:r>
    </w:p>
    <w:p w14:paraId="020F8659" w14:textId="77777777" w:rsidR="00A930FE" w:rsidRPr="002F75E1" w:rsidRDefault="00A930FE" w:rsidP="00A930FE">
      <w:pPr>
        <w:pStyle w:val="ListParagraph"/>
        <w:numPr>
          <w:ilvl w:val="1"/>
          <w:numId w:val="11"/>
        </w:numPr>
        <w:rPr>
          <w:rFonts w:cstheme="minorHAnsi"/>
        </w:rPr>
      </w:pPr>
      <w:r w:rsidRPr="002F75E1">
        <w:rPr>
          <w:rFonts w:cstheme="minorHAnsi"/>
        </w:rPr>
        <w:t xml:space="preserve">Eru með einkenni (kvef, hósta, hita, höfuðverk, bein- eða vöðvaverki, þreytu). </w:t>
      </w:r>
    </w:p>
    <w:p w14:paraId="28A1AED1" w14:textId="77777777" w:rsidR="00A930FE" w:rsidRPr="005B10D4" w:rsidRDefault="00A930FE" w:rsidP="00A930FE">
      <w:pPr>
        <w:pStyle w:val="ListParagraph"/>
        <w:numPr>
          <w:ilvl w:val="0"/>
          <w:numId w:val="11"/>
        </w:numPr>
        <w:rPr>
          <w:rFonts w:cstheme="minorHAnsi"/>
        </w:rPr>
      </w:pPr>
      <w:r w:rsidRPr="005B10D4">
        <w:rPr>
          <w:rFonts w:cstheme="minorHAnsi"/>
        </w:rPr>
        <w:t>Rými þurfa að vera algjörlega aðskilin með a.m.k. 2 metra háu skilrúmi eða 2 metra bili sem ekki er hægt að fara yfir.</w:t>
      </w:r>
    </w:p>
    <w:p w14:paraId="5DBC6164" w14:textId="77777777" w:rsidR="00A930FE" w:rsidRPr="005B10D4" w:rsidRDefault="00A930FE" w:rsidP="00A930FE">
      <w:pPr>
        <w:pStyle w:val="ListParagraph"/>
        <w:numPr>
          <w:ilvl w:val="0"/>
          <w:numId w:val="11"/>
        </w:numPr>
        <w:rPr>
          <w:rFonts w:cstheme="minorHAnsi"/>
        </w:rPr>
      </w:pPr>
      <w:r w:rsidRPr="005B10D4">
        <w:rPr>
          <w:rFonts w:cstheme="minorHAnsi"/>
        </w:rPr>
        <w:t xml:space="preserve">Auðvelt aðgengi að handþvottaaðstöðu og handspritti þarf að vera til staðar í hverju rými. </w:t>
      </w:r>
    </w:p>
    <w:p w14:paraId="1EF12587" w14:textId="77777777" w:rsidR="00A930FE" w:rsidRPr="005B10D4" w:rsidRDefault="00A930FE" w:rsidP="00A930FE">
      <w:pPr>
        <w:pStyle w:val="ListParagraph"/>
        <w:numPr>
          <w:ilvl w:val="0"/>
          <w:numId w:val="11"/>
        </w:numPr>
        <w:rPr>
          <w:rFonts w:cstheme="minorHAnsi"/>
        </w:rPr>
      </w:pPr>
      <w:r w:rsidRPr="005B10D4">
        <w:rPr>
          <w:rFonts w:cstheme="minorHAnsi"/>
        </w:rPr>
        <w:t>Hvert skilgreint rými þarf að hafa eigin inngang og útgang og enginn samgangur er heimilaður á milli rýma.</w:t>
      </w:r>
    </w:p>
    <w:p w14:paraId="24396A9C" w14:textId="77777777" w:rsidR="00A930FE" w:rsidRDefault="00A930FE" w:rsidP="00A930FE">
      <w:pPr>
        <w:pStyle w:val="ListParagraph"/>
        <w:numPr>
          <w:ilvl w:val="0"/>
          <w:numId w:val="11"/>
        </w:numPr>
        <w:rPr>
          <w:rFonts w:cstheme="minorHAnsi"/>
        </w:rPr>
      </w:pPr>
      <w:r w:rsidRPr="002F75E1">
        <w:rPr>
          <w:rFonts w:cstheme="minorHAnsi"/>
        </w:rPr>
        <w:t>Miðasala, veitingasala og önnur sambærileg þjónusta þarf að vera aðskilin fyrir hvert rými. Starfsfólk við slíka þjón</w:t>
      </w:r>
      <w:r>
        <w:rPr>
          <w:rFonts w:cstheme="minorHAnsi"/>
        </w:rPr>
        <w:t>ustu má ekki fara á milli rýma.</w:t>
      </w:r>
    </w:p>
    <w:p w14:paraId="49BBAFD9" w14:textId="77777777" w:rsidR="00A930FE" w:rsidRPr="005B10D4" w:rsidRDefault="00A930FE" w:rsidP="00A930FE">
      <w:pPr>
        <w:pStyle w:val="ListParagraph"/>
        <w:numPr>
          <w:ilvl w:val="0"/>
          <w:numId w:val="11"/>
        </w:numPr>
        <w:rPr>
          <w:rFonts w:cstheme="minorHAnsi"/>
        </w:rPr>
      </w:pPr>
      <w:r w:rsidRPr="005B10D4">
        <w:rPr>
          <w:rFonts w:cstheme="minorHAnsi"/>
        </w:rPr>
        <w:t>Salerni þurfa að vera aðskilin fyrir hvert rými.</w:t>
      </w:r>
    </w:p>
    <w:p w14:paraId="4055F51E" w14:textId="77777777" w:rsidR="00A930FE" w:rsidRPr="005B10D4" w:rsidRDefault="00A930FE" w:rsidP="00A930FE">
      <w:pPr>
        <w:pStyle w:val="ListParagraph"/>
        <w:numPr>
          <w:ilvl w:val="0"/>
          <w:numId w:val="11"/>
        </w:numPr>
        <w:spacing w:before="0" w:after="0" w:line="240" w:lineRule="auto"/>
        <w:contextualSpacing w:val="0"/>
        <w:rPr>
          <w:rFonts w:cstheme="minorHAnsi"/>
        </w:rPr>
      </w:pPr>
      <w:r w:rsidRPr="005B10D4">
        <w:rPr>
          <w:rFonts w:cstheme="minorHAnsi"/>
        </w:rPr>
        <w:t xml:space="preserve">1  metra nálægðartakmörk gilda milli einstaklinga sem ekki eru í nánum tengslum, sbr. 1. mgr. 4. gr. auglýsingarinnar. Það getur því einnig í minni rýmum takmarkað áhorfendafjölda niður fyrir 200 manns. Að öðru leyti skal dreifa áhorfendum eins mikið og unnt er. </w:t>
      </w:r>
    </w:p>
    <w:p w14:paraId="3CA95F35" w14:textId="77777777" w:rsidR="00A930FE" w:rsidRPr="005B10D4" w:rsidRDefault="00A930FE" w:rsidP="00A930FE">
      <w:pPr>
        <w:pStyle w:val="ListParagraph"/>
        <w:numPr>
          <w:ilvl w:val="0"/>
          <w:numId w:val="11"/>
        </w:numPr>
        <w:spacing w:before="0" w:after="0" w:line="240" w:lineRule="auto"/>
        <w:contextualSpacing w:val="0"/>
        <w:rPr>
          <w:rFonts w:cstheme="minorHAnsi"/>
        </w:rPr>
      </w:pPr>
      <w:r w:rsidRPr="005B10D4">
        <w:rPr>
          <w:rFonts w:cstheme="minorHAnsi"/>
        </w:rPr>
        <w:t xml:space="preserve">Aðstandendur viðburða bera ábyrgð á að ekki verði hópamyndun fyrir eða eftir </w:t>
      </w:r>
      <w:r>
        <w:rPr>
          <w:rFonts w:cstheme="minorHAnsi"/>
        </w:rPr>
        <w:t>íþróttaviðburði</w:t>
      </w:r>
      <w:r w:rsidRPr="005B10D4">
        <w:rPr>
          <w:rFonts w:cstheme="minorHAnsi"/>
        </w:rPr>
        <w:t xml:space="preserve"> inni á svæði sem og beint fyrir utan það.</w:t>
      </w:r>
    </w:p>
    <w:p w14:paraId="48B64FE4" w14:textId="77777777" w:rsidR="00A930FE" w:rsidRPr="005B10D4" w:rsidRDefault="00A930FE" w:rsidP="00A930FE">
      <w:pPr>
        <w:pStyle w:val="ListParagraph"/>
        <w:numPr>
          <w:ilvl w:val="0"/>
          <w:numId w:val="11"/>
        </w:numPr>
        <w:spacing w:line="252" w:lineRule="auto"/>
        <w:rPr>
          <w:rFonts w:cstheme="minorHAnsi"/>
        </w:rPr>
      </w:pPr>
      <w:r w:rsidRPr="005B10D4">
        <w:rPr>
          <w:rFonts w:cstheme="minorHAnsi"/>
        </w:rPr>
        <w:t>Með nánum tengslum er fyrst og fremst átt við nánustu fjölskyldu, þó ekki endilega einungis þá sem deila heimili, nánustu vini og eftir atvikum fáeina nána samstarfsmenn. Þannig sé t.d. ekki unnt að líta svo á að einstaklingur sé í nánum tengslum í þessum skilningi við alla vinnufélaga sína en mögulega einn til fjóra sem viðkomandi starfar mest með eða er í mesta návígi við. Mikilvægt er að alltaf sé um sömu nánu aðila að ræða en að það breytist ekki dag frá degi.</w:t>
      </w:r>
    </w:p>
    <w:p w14:paraId="1523BD4A" w14:textId="77777777" w:rsidR="00A930FE" w:rsidRPr="002F75E1" w:rsidRDefault="00A930FE" w:rsidP="00A930FE">
      <w:pPr>
        <w:pStyle w:val="ListParagraph"/>
        <w:numPr>
          <w:ilvl w:val="0"/>
          <w:numId w:val="11"/>
        </w:numPr>
        <w:rPr>
          <w:rFonts w:ascii="Calibri" w:hAnsi="Calibri" w:cs="Calibri"/>
        </w:rPr>
      </w:pPr>
      <w:r w:rsidRPr="005B10D4">
        <w:rPr>
          <w:rFonts w:cstheme="minorHAnsi"/>
        </w:rPr>
        <w:t xml:space="preserve">Hver einstaklingur þarf að huga að og bera ábyrgð á eigin 1 metra nálægðartakmörkun eins og öðrum einstaklingsbundnum </w:t>
      </w:r>
      <w:r>
        <w:rPr>
          <w:rFonts w:cstheme="minorHAnsi"/>
        </w:rPr>
        <w:t>sótt</w:t>
      </w:r>
      <w:r w:rsidRPr="005B10D4">
        <w:rPr>
          <w:rFonts w:cstheme="minorHAnsi"/>
        </w:rPr>
        <w:t>vörnum.</w:t>
      </w:r>
      <w:r w:rsidRPr="002F75E1">
        <w:rPr>
          <w:rFonts w:ascii="Calibri" w:hAnsi="Calibri" w:cs="Calibri"/>
        </w:rPr>
        <w:t xml:space="preserve">Sameiginlega snertifleti þarf að þrífa og sótthreinsa a.m.k. daglega eða oftar eftir aðstæðum. </w:t>
      </w:r>
    </w:p>
    <w:p w14:paraId="17218319" w14:textId="77777777" w:rsidR="00A930FE" w:rsidRPr="002F75E1" w:rsidRDefault="00A930FE" w:rsidP="00A930FE">
      <w:pPr>
        <w:pStyle w:val="ListParagraph"/>
        <w:numPr>
          <w:ilvl w:val="0"/>
          <w:numId w:val="11"/>
        </w:numPr>
        <w:rPr>
          <w:rFonts w:ascii="Calibri" w:hAnsi="Calibri" w:cs="Calibri"/>
        </w:rPr>
      </w:pPr>
      <w:r w:rsidRPr="002F75E1">
        <w:rPr>
          <w:rFonts w:ascii="Calibri" w:hAnsi="Calibri" w:cs="Calibri"/>
        </w:rPr>
        <w:t xml:space="preserve">Brýna þarf fyrir </w:t>
      </w:r>
      <w:r>
        <w:rPr>
          <w:rFonts w:ascii="Calibri" w:hAnsi="Calibri" w:cs="Calibri"/>
        </w:rPr>
        <w:t>áhorfendum</w:t>
      </w:r>
      <w:r w:rsidRPr="002F75E1">
        <w:rPr>
          <w:rFonts w:ascii="Calibri" w:hAnsi="Calibri" w:cs="Calibri"/>
        </w:rPr>
        <w:t xml:space="preserve"> að gæta ýtrustu varkárni og virða reglur um nálægðartakmarkanir og sóttvarnir. Veggspjöld til áminningar eru til sem hægt er að hengja upp </w:t>
      </w:r>
      <w:hyperlink r:id="rId16">
        <w:r w:rsidRPr="002F75E1">
          <w:rPr>
            <w:rFonts w:ascii="Calibri" w:hAnsi="Calibri" w:cs="Calibri"/>
          </w:rPr>
          <w:t>(</w:t>
        </w:r>
      </w:hyperlink>
      <w:hyperlink r:id="rId17">
        <w:r w:rsidRPr="002F75E1">
          <w:rPr>
            <w:rFonts w:ascii="Calibri" w:hAnsi="Calibri" w:cs="Calibri"/>
            <w:color w:val="0000FF"/>
            <w:u w:val="single" w:color="0000FF"/>
          </w:rPr>
          <w:t>https://www.covid.is/veggspjold</w:t>
        </w:r>
      </w:hyperlink>
      <w:hyperlink r:id="rId18">
        <w:r w:rsidRPr="002F75E1">
          <w:rPr>
            <w:rFonts w:ascii="Calibri" w:hAnsi="Calibri" w:cs="Calibri"/>
          </w:rPr>
          <w:t>)</w:t>
        </w:r>
      </w:hyperlink>
      <w:r w:rsidRPr="002F75E1">
        <w:rPr>
          <w:rFonts w:ascii="Calibri" w:hAnsi="Calibri" w:cs="Calibri"/>
        </w:rPr>
        <w:t xml:space="preserve">. </w:t>
      </w:r>
    </w:p>
    <w:bookmarkEnd w:id="8"/>
    <w:p w14:paraId="30C326E4" w14:textId="77777777" w:rsidR="00086BE4" w:rsidRDefault="00086BE4" w:rsidP="00086BE4">
      <w:pPr>
        <w:pStyle w:val="ListParagraph"/>
        <w:spacing w:before="0" w:after="0" w:line="240" w:lineRule="auto"/>
        <w:contextualSpacing w:val="0"/>
        <w:rPr>
          <w:color w:val="1F497D"/>
        </w:rPr>
      </w:pPr>
    </w:p>
    <w:bookmarkEnd w:id="9"/>
    <w:bookmarkEnd w:id="11"/>
    <w:p w14:paraId="428788FE" w14:textId="77777777" w:rsidR="005975FA" w:rsidRDefault="005975FA" w:rsidP="00C33CC8">
      <w:pPr>
        <w:rPr>
          <w:sz w:val="24"/>
          <w:szCs w:val="24"/>
        </w:rPr>
      </w:pPr>
    </w:p>
    <w:bookmarkEnd w:id="10"/>
    <w:p w14:paraId="5031E7CB" w14:textId="77777777" w:rsidR="005975FA" w:rsidRDefault="005975FA" w:rsidP="00C33CC8">
      <w:pPr>
        <w:rPr>
          <w:sz w:val="24"/>
          <w:szCs w:val="24"/>
        </w:rPr>
      </w:pPr>
    </w:p>
    <w:p w14:paraId="5DB47D45" w14:textId="22000A77" w:rsidR="0002496D" w:rsidRDefault="0002496D" w:rsidP="00A21E46">
      <w:pPr>
        <w:pStyle w:val="Heading1"/>
        <w:numPr>
          <w:ilvl w:val="0"/>
          <w:numId w:val="1"/>
        </w:numPr>
        <w:spacing w:after="240" w:line="240" w:lineRule="auto"/>
        <w:ind w:left="567" w:hanging="567"/>
      </w:pPr>
      <w:bookmarkStart w:id="12" w:name="_Toc48898773"/>
      <w:r>
        <w:t>Veitingar</w:t>
      </w:r>
      <w:bookmarkEnd w:id="12"/>
    </w:p>
    <w:p w14:paraId="769E40F5" w14:textId="31CB7920" w:rsidR="003E00EF" w:rsidRDefault="003E00EF" w:rsidP="003E00EF">
      <w:pPr>
        <w:rPr>
          <w:sz w:val="24"/>
          <w:szCs w:val="24"/>
        </w:rPr>
      </w:pPr>
      <w:r w:rsidRPr="00F513A4">
        <w:rPr>
          <w:sz w:val="24"/>
          <w:szCs w:val="24"/>
        </w:rPr>
        <w:t>Mótshaldarar ættu ekki að útvega veitingar fyrir starfsfólk</w:t>
      </w:r>
      <w:r w:rsidR="009E6CC7">
        <w:rPr>
          <w:sz w:val="24"/>
          <w:szCs w:val="24"/>
        </w:rPr>
        <w:t>,</w:t>
      </w:r>
      <w:r w:rsidRPr="00F513A4">
        <w:rPr>
          <w:sz w:val="24"/>
          <w:szCs w:val="24"/>
        </w:rPr>
        <w:t xml:space="preserve"> keppendur</w:t>
      </w:r>
      <w:r w:rsidR="009E6CC7">
        <w:rPr>
          <w:sz w:val="24"/>
          <w:szCs w:val="24"/>
        </w:rPr>
        <w:t xml:space="preserve"> eða aðra þátttakendur</w:t>
      </w:r>
      <w:r w:rsidRPr="00F513A4">
        <w:rPr>
          <w:sz w:val="24"/>
          <w:szCs w:val="24"/>
        </w:rPr>
        <w:t xml:space="preserve">. Allar veitingar sem </w:t>
      </w:r>
      <w:r w:rsidR="00DA165F">
        <w:rPr>
          <w:sz w:val="24"/>
          <w:szCs w:val="24"/>
        </w:rPr>
        <w:t xml:space="preserve">einstaklingar taka með sér </w:t>
      </w:r>
      <w:r w:rsidRPr="00F513A4">
        <w:rPr>
          <w:sz w:val="24"/>
          <w:szCs w:val="24"/>
        </w:rPr>
        <w:t>ættu að vera í lokuðum umbúðum. Óheimilt er að deila drykkjarílátum eða mataráhöldum með öðrum einstaklingum. Vatnsbrúsar</w:t>
      </w:r>
      <w:r w:rsidR="00120C5B" w:rsidRPr="00F513A4">
        <w:rPr>
          <w:sz w:val="24"/>
          <w:szCs w:val="24"/>
        </w:rPr>
        <w:t xml:space="preserve"> og önnur drykkjarílát</w:t>
      </w:r>
      <w:r w:rsidRPr="00F513A4">
        <w:rPr>
          <w:sz w:val="24"/>
          <w:szCs w:val="24"/>
        </w:rPr>
        <w:t xml:space="preserve"> eiga að vera merkt.</w:t>
      </w:r>
    </w:p>
    <w:p w14:paraId="65F27B97" w14:textId="227C4E30" w:rsidR="00A930FE" w:rsidRDefault="00A930FE" w:rsidP="003E00EF">
      <w:pPr>
        <w:rPr>
          <w:sz w:val="24"/>
          <w:szCs w:val="24"/>
        </w:rPr>
      </w:pPr>
    </w:p>
    <w:p w14:paraId="6B1EBF31" w14:textId="0E009588" w:rsidR="00A930FE" w:rsidRPr="006A4A91" w:rsidRDefault="00A930FE" w:rsidP="00A930FE">
      <w:pPr>
        <w:ind w:left="-5"/>
        <w:rPr>
          <w:rFonts w:ascii="Calibri" w:hAnsi="Calibri" w:cs="Calibri"/>
        </w:rPr>
      </w:pPr>
      <w:r>
        <w:rPr>
          <w:sz w:val="24"/>
          <w:szCs w:val="24"/>
        </w:rPr>
        <w:t xml:space="preserve">Sé veitingasala til staðar fyrir áhorfendur þarf að huga að </w:t>
      </w:r>
      <w:r w:rsidRPr="006A4A91">
        <w:rPr>
          <w:rFonts w:ascii="Calibri" w:hAnsi="Calibri" w:cs="Calibri"/>
        </w:rPr>
        <w:t xml:space="preserve">aðgengi að handþvottaaðstöðu og handspritti. </w:t>
      </w:r>
      <w:r>
        <w:rPr>
          <w:rFonts w:ascii="Calibri" w:hAnsi="Calibri" w:cs="Calibri"/>
        </w:rPr>
        <w:t>V</w:t>
      </w:r>
      <w:r w:rsidRPr="006A4A91">
        <w:rPr>
          <w:rFonts w:ascii="Calibri" w:hAnsi="Calibri" w:cs="Calibri"/>
        </w:rPr>
        <w:t xml:space="preserve">eitingasala og önnur </w:t>
      </w:r>
      <w:r>
        <w:rPr>
          <w:rFonts w:ascii="Calibri" w:hAnsi="Calibri" w:cs="Calibri"/>
        </w:rPr>
        <w:t xml:space="preserve">sambærileg </w:t>
      </w:r>
      <w:r w:rsidRPr="006A4A91">
        <w:rPr>
          <w:rFonts w:ascii="Calibri" w:hAnsi="Calibri" w:cs="Calibri"/>
        </w:rPr>
        <w:t xml:space="preserve">þjónusta þarf að vera aðskilin fyrir hvert </w:t>
      </w:r>
      <w:r>
        <w:rPr>
          <w:rFonts w:ascii="Calibri" w:hAnsi="Calibri" w:cs="Calibri"/>
        </w:rPr>
        <w:t>rými</w:t>
      </w:r>
      <w:r w:rsidRPr="006A4A91">
        <w:rPr>
          <w:rFonts w:ascii="Calibri" w:hAnsi="Calibri" w:cs="Calibri"/>
        </w:rPr>
        <w:t xml:space="preserve">. Starfsfólk við slíka þjónustu má ekki fara á milli </w:t>
      </w:r>
      <w:r>
        <w:rPr>
          <w:rFonts w:ascii="Calibri" w:hAnsi="Calibri" w:cs="Calibri"/>
        </w:rPr>
        <w:t>rýma</w:t>
      </w:r>
      <w:r w:rsidRPr="006A4A91">
        <w:rPr>
          <w:rFonts w:ascii="Calibri" w:hAnsi="Calibri" w:cs="Calibri"/>
        </w:rPr>
        <w:t xml:space="preserve">. </w:t>
      </w:r>
      <w:r>
        <w:rPr>
          <w:rFonts w:ascii="Calibri" w:hAnsi="Calibri" w:cs="Calibri"/>
        </w:rPr>
        <w:t>Sama á við framreiðsluaðila.</w:t>
      </w:r>
    </w:p>
    <w:p w14:paraId="1599A354" w14:textId="77777777" w:rsidR="00A930FE" w:rsidRPr="006A4A91" w:rsidRDefault="00A930FE" w:rsidP="00A930FE">
      <w:pPr>
        <w:ind w:left="-5"/>
        <w:rPr>
          <w:rFonts w:ascii="Calibri" w:hAnsi="Calibri" w:cs="Calibri"/>
        </w:rPr>
      </w:pPr>
      <w:r w:rsidRPr="006A4A91">
        <w:rPr>
          <w:rFonts w:ascii="Calibri" w:hAnsi="Calibri" w:cs="Calibri"/>
        </w:rPr>
        <w:t xml:space="preserve">Sameiginlega snertifleti þarf að þrífa og sótthreinsa a.m.k. daglega eða oftar eftir aðstæðum. </w:t>
      </w:r>
    </w:p>
    <w:p w14:paraId="421B8FFA" w14:textId="77777777" w:rsidR="00A930FE" w:rsidRPr="006A4A91" w:rsidRDefault="00A930FE" w:rsidP="00A930FE">
      <w:pPr>
        <w:ind w:left="-5"/>
        <w:rPr>
          <w:rFonts w:ascii="Calibri" w:hAnsi="Calibri" w:cs="Calibri"/>
        </w:rPr>
      </w:pPr>
      <w:r w:rsidRPr="006A4A91">
        <w:rPr>
          <w:rFonts w:ascii="Calibri" w:hAnsi="Calibri" w:cs="Calibri"/>
        </w:rPr>
        <w:t>Brýna þarf fyrir gestum að gæta ýtrustu varkárni og virða reglur</w:t>
      </w:r>
      <w:r>
        <w:rPr>
          <w:rFonts w:ascii="Calibri" w:hAnsi="Calibri" w:cs="Calibri"/>
        </w:rPr>
        <w:t xml:space="preserve"> um nálægðartakmarkanir og </w:t>
      </w:r>
      <w:r w:rsidRPr="006A4A91">
        <w:rPr>
          <w:rFonts w:ascii="Calibri" w:hAnsi="Calibri" w:cs="Calibri"/>
        </w:rPr>
        <w:t xml:space="preserve">sóttvarnir. Veggspjöld til áminningar eru til sem hægt er að hengja upp </w:t>
      </w:r>
      <w:hyperlink r:id="rId19">
        <w:r w:rsidRPr="006A4A91">
          <w:rPr>
            <w:rFonts w:ascii="Calibri" w:hAnsi="Calibri" w:cs="Calibri"/>
          </w:rPr>
          <w:t>(</w:t>
        </w:r>
      </w:hyperlink>
      <w:hyperlink r:id="rId20">
        <w:r w:rsidRPr="006A4A91">
          <w:rPr>
            <w:rFonts w:ascii="Calibri" w:hAnsi="Calibri" w:cs="Calibri"/>
            <w:color w:val="0000FF"/>
            <w:u w:val="single" w:color="0000FF"/>
          </w:rPr>
          <w:t>https://www.covid.is/veggspjold</w:t>
        </w:r>
      </w:hyperlink>
      <w:hyperlink r:id="rId21">
        <w:r w:rsidRPr="006A4A91">
          <w:rPr>
            <w:rFonts w:ascii="Calibri" w:hAnsi="Calibri" w:cs="Calibri"/>
          </w:rPr>
          <w:t>)</w:t>
        </w:r>
      </w:hyperlink>
      <w:r w:rsidRPr="006A4A91">
        <w:rPr>
          <w:rFonts w:ascii="Calibri" w:hAnsi="Calibri" w:cs="Calibri"/>
        </w:rPr>
        <w:t xml:space="preserve">. </w:t>
      </w:r>
    </w:p>
    <w:p w14:paraId="15D0445B" w14:textId="366F4815" w:rsidR="00A930FE" w:rsidRPr="00F513A4" w:rsidRDefault="00A930FE" w:rsidP="003E00EF">
      <w:pPr>
        <w:rPr>
          <w:sz w:val="24"/>
          <w:szCs w:val="24"/>
        </w:rPr>
      </w:pPr>
    </w:p>
    <w:p w14:paraId="3C10A2A4" w14:textId="27CDD867" w:rsidR="00A21E46" w:rsidRDefault="002B526E" w:rsidP="00DB4235">
      <w:pPr>
        <w:pStyle w:val="Heading1"/>
        <w:numPr>
          <w:ilvl w:val="0"/>
          <w:numId w:val="1"/>
        </w:numPr>
        <w:spacing w:after="240" w:line="240" w:lineRule="auto"/>
        <w:ind w:left="567" w:hanging="567"/>
      </w:pPr>
      <w:bookmarkStart w:id="13" w:name="_Toc48898774"/>
      <w:r>
        <w:t xml:space="preserve">Gátlisti fyrir </w:t>
      </w:r>
      <w:r w:rsidR="00A21E46">
        <w:t>æfingar</w:t>
      </w:r>
      <w:bookmarkEnd w:id="13"/>
    </w:p>
    <w:p w14:paraId="1DA622D6" w14:textId="2F5761C5" w:rsidR="00655220" w:rsidRPr="00F513A4" w:rsidRDefault="00655220" w:rsidP="003F0C36">
      <w:pPr>
        <w:pStyle w:val="ListParagraph"/>
        <w:numPr>
          <w:ilvl w:val="0"/>
          <w:numId w:val="4"/>
        </w:numPr>
        <w:rPr>
          <w:sz w:val="24"/>
          <w:szCs w:val="24"/>
        </w:rPr>
      </w:pPr>
      <w:r w:rsidRPr="00F513A4">
        <w:rPr>
          <w:sz w:val="24"/>
          <w:szCs w:val="24"/>
        </w:rPr>
        <w:t>Þátt</w:t>
      </w:r>
      <w:r w:rsidR="00F513A4" w:rsidRPr="00F513A4">
        <w:rPr>
          <w:sz w:val="24"/>
          <w:szCs w:val="24"/>
        </w:rPr>
        <w:t>t</w:t>
      </w:r>
      <w:r w:rsidRPr="00F513A4">
        <w:rPr>
          <w:sz w:val="24"/>
          <w:szCs w:val="24"/>
        </w:rPr>
        <w:t>akendur</w:t>
      </w:r>
    </w:p>
    <w:p w14:paraId="4E36AC19" w14:textId="77777777" w:rsidR="00670493" w:rsidRPr="00F513A4" w:rsidRDefault="00670493" w:rsidP="00670493">
      <w:pPr>
        <w:pStyle w:val="ListParagraph"/>
        <w:numPr>
          <w:ilvl w:val="0"/>
          <w:numId w:val="4"/>
        </w:numPr>
        <w:rPr>
          <w:sz w:val="24"/>
          <w:szCs w:val="24"/>
        </w:rPr>
      </w:pPr>
      <w:r w:rsidRPr="00F513A4">
        <w:rPr>
          <w:sz w:val="24"/>
          <w:szCs w:val="24"/>
        </w:rPr>
        <w:t>Svæðaskipting (hólfaskipting)</w:t>
      </w:r>
    </w:p>
    <w:p w14:paraId="543D9F6E" w14:textId="21E787E0" w:rsidR="00C33CC8" w:rsidRPr="00F513A4" w:rsidRDefault="00DB4235" w:rsidP="003F0C36">
      <w:pPr>
        <w:pStyle w:val="ListParagraph"/>
        <w:numPr>
          <w:ilvl w:val="0"/>
          <w:numId w:val="4"/>
        </w:numPr>
        <w:rPr>
          <w:sz w:val="24"/>
          <w:szCs w:val="24"/>
        </w:rPr>
      </w:pPr>
      <w:r w:rsidRPr="00F513A4">
        <w:rPr>
          <w:sz w:val="24"/>
          <w:szCs w:val="24"/>
        </w:rPr>
        <w:t>Búnaður</w:t>
      </w:r>
    </w:p>
    <w:p w14:paraId="5B1A0EC2" w14:textId="64192EA5" w:rsidR="00C33CC8" w:rsidRPr="00F513A4" w:rsidRDefault="00C13D11" w:rsidP="003F0C36">
      <w:pPr>
        <w:pStyle w:val="ListParagraph"/>
        <w:numPr>
          <w:ilvl w:val="0"/>
          <w:numId w:val="4"/>
        </w:numPr>
        <w:rPr>
          <w:sz w:val="24"/>
          <w:szCs w:val="24"/>
        </w:rPr>
      </w:pPr>
      <w:r w:rsidRPr="00F513A4">
        <w:rPr>
          <w:sz w:val="24"/>
          <w:szCs w:val="24"/>
        </w:rPr>
        <w:t>F</w:t>
      </w:r>
      <w:r w:rsidR="00C33CC8" w:rsidRPr="00F513A4">
        <w:rPr>
          <w:sz w:val="24"/>
          <w:szCs w:val="24"/>
        </w:rPr>
        <w:t xml:space="preserve">ramkvæmd </w:t>
      </w:r>
      <w:r w:rsidR="00DB4235" w:rsidRPr="00F513A4">
        <w:rPr>
          <w:sz w:val="24"/>
          <w:szCs w:val="24"/>
        </w:rPr>
        <w:t>æfingar</w:t>
      </w:r>
    </w:p>
    <w:p w14:paraId="11B5137A" w14:textId="77777777" w:rsidR="00C33CC8" w:rsidRPr="00F513A4" w:rsidRDefault="00C33CC8" w:rsidP="003F0C36">
      <w:pPr>
        <w:pStyle w:val="ListParagraph"/>
        <w:numPr>
          <w:ilvl w:val="0"/>
          <w:numId w:val="4"/>
        </w:numPr>
        <w:rPr>
          <w:sz w:val="24"/>
          <w:szCs w:val="24"/>
        </w:rPr>
      </w:pPr>
      <w:r w:rsidRPr="00F513A4">
        <w:rPr>
          <w:sz w:val="24"/>
          <w:szCs w:val="24"/>
        </w:rPr>
        <w:t>Sótthreinsun tækja og búnaðar</w:t>
      </w:r>
    </w:p>
    <w:p w14:paraId="615B47D0" w14:textId="5A305497" w:rsidR="00C33CC8" w:rsidRPr="00F513A4" w:rsidRDefault="00C33CC8" w:rsidP="007E16F8">
      <w:pPr>
        <w:pStyle w:val="ListParagraph"/>
        <w:rPr>
          <w:sz w:val="24"/>
          <w:szCs w:val="24"/>
        </w:rPr>
      </w:pPr>
    </w:p>
    <w:p w14:paraId="68B49AF3" w14:textId="747CD661" w:rsidR="007E16F8" w:rsidRPr="00F513A4" w:rsidRDefault="007E16F8" w:rsidP="003F0C36">
      <w:pPr>
        <w:pStyle w:val="paragraph"/>
        <w:numPr>
          <w:ilvl w:val="0"/>
          <w:numId w:val="7"/>
        </w:numPr>
        <w:spacing w:before="0" w:beforeAutospacing="0" w:after="0" w:afterAutospacing="0"/>
        <w:jc w:val="both"/>
        <w:textAlignment w:val="baseline"/>
        <w:rPr>
          <w:rFonts w:ascii="Yu Mincho" w:eastAsia="Yu Mincho" w:hAnsi="Yu Mincho" w:cs="Segoe UI"/>
        </w:rPr>
      </w:pPr>
      <w:r w:rsidRPr="00F513A4">
        <w:rPr>
          <w:rStyle w:val="normaltextrun"/>
          <w:rFonts w:ascii="Calibri" w:eastAsia="Yu Mincho" w:hAnsi="Calibri" w:cs="Calibri"/>
        </w:rPr>
        <w:t>Eingöngu leikmenn, þjálfarar og sjúkrateymi hafa aðgang að æfingum, nefndir hér þátttakendur. Þjálfarar og sjúkrateymi</w:t>
      </w:r>
      <w:r w:rsidRPr="00F513A4">
        <w:rPr>
          <w:rStyle w:val="normaltextrun"/>
          <w:rFonts w:ascii="Yu Mincho" w:eastAsia="Yu Mincho" w:hAnsi="Yu Mincho" w:cs="Segoe UI" w:hint="eastAsia"/>
        </w:rPr>
        <w:t> </w:t>
      </w:r>
      <w:r w:rsidRPr="00F513A4">
        <w:rPr>
          <w:rStyle w:val="normaltextrun"/>
          <w:rFonts w:ascii="Calibri" w:eastAsia="Yu Mincho" w:hAnsi="Calibri" w:cs="Calibri"/>
        </w:rPr>
        <w:t xml:space="preserve">skal virða </w:t>
      </w:r>
      <w:r w:rsidR="00742E67">
        <w:rPr>
          <w:rStyle w:val="normaltextrun"/>
          <w:rFonts w:ascii="Calibri" w:eastAsia="Yu Mincho" w:hAnsi="Calibri" w:cs="Calibri"/>
        </w:rPr>
        <w:t>1</w:t>
      </w:r>
      <w:r w:rsidR="00742E67" w:rsidRPr="00F513A4">
        <w:rPr>
          <w:rStyle w:val="normaltextrun"/>
          <w:rFonts w:ascii="Calibri" w:eastAsia="Yu Mincho" w:hAnsi="Calibri" w:cs="Calibri"/>
        </w:rPr>
        <w:t xml:space="preserve"> met</w:t>
      </w:r>
      <w:r w:rsidR="00BB025B">
        <w:rPr>
          <w:rStyle w:val="normaltextrun"/>
          <w:rFonts w:ascii="Calibri" w:eastAsia="Yu Mincho" w:hAnsi="Calibri" w:cs="Calibri"/>
        </w:rPr>
        <w:t>ra</w:t>
      </w:r>
      <w:r w:rsidR="00742E67" w:rsidRPr="00F513A4">
        <w:rPr>
          <w:rStyle w:val="normaltextrun"/>
          <w:rFonts w:ascii="Calibri" w:eastAsia="Yu Mincho" w:hAnsi="Calibri" w:cs="Calibri"/>
        </w:rPr>
        <w:t xml:space="preserve"> </w:t>
      </w:r>
      <w:r w:rsidRPr="00F513A4">
        <w:rPr>
          <w:rStyle w:val="normaltextrun"/>
          <w:rFonts w:ascii="Calibri" w:eastAsia="Yu Mincho" w:hAnsi="Calibri" w:cs="Calibri"/>
        </w:rPr>
        <w:t xml:space="preserve">regluna við aðra þátttakendur ella nota andlitsgrímu ef ekki er hægt að virða </w:t>
      </w:r>
      <w:r w:rsidR="00BB025B">
        <w:rPr>
          <w:rStyle w:val="normaltextrun"/>
          <w:rFonts w:ascii="Calibri" w:eastAsia="Yu Mincho" w:hAnsi="Calibri" w:cs="Calibri"/>
        </w:rPr>
        <w:t>nálægðartakmör</w:t>
      </w:r>
      <w:r w:rsidRPr="00F513A4">
        <w:rPr>
          <w:rStyle w:val="normaltextrun"/>
          <w:rFonts w:ascii="Calibri" w:eastAsia="Yu Mincho" w:hAnsi="Calibri" w:cs="Calibri"/>
        </w:rPr>
        <w:t>.</w:t>
      </w:r>
      <w:r w:rsidRPr="00F513A4">
        <w:rPr>
          <w:rStyle w:val="eop"/>
          <w:rFonts w:ascii="Calibri" w:eastAsia="Yu Mincho" w:hAnsi="Calibri" w:cs="Calibri"/>
        </w:rPr>
        <w:t> </w:t>
      </w:r>
      <w:r w:rsidR="009E6CC7">
        <w:rPr>
          <w:rStyle w:val="eop"/>
          <w:rFonts w:ascii="Calibri" w:eastAsia="Yu Mincho" w:hAnsi="Calibri" w:cs="Calibri"/>
        </w:rPr>
        <w:t xml:space="preserve">Undanþága um </w:t>
      </w:r>
      <w:r w:rsidR="00BB025B">
        <w:rPr>
          <w:rStyle w:val="eop"/>
          <w:rFonts w:ascii="Calibri" w:eastAsia="Yu Mincho" w:hAnsi="Calibri" w:cs="Calibri"/>
        </w:rPr>
        <w:t>1</w:t>
      </w:r>
      <w:r w:rsidR="00742E67">
        <w:rPr>
          <w:rStyle w:val="eop"/>
          <w:rFonts w:ascii="Calibri" w:eastAsia="Yu Mincho" w:hAnsi="Calibri" w:cs="Calibri"/>
        </w:rPr>
        <w:t xml:space="preserve"> met</w:t>
      </w:r>
      <w:r w:rsidR="00BB025B">
        <w:rPr>
          <w:rStyle w:val="eop"/>
          <w:rFonts w:ascii="Calibri" w:eastAsia="Yu Mincho" w:hAnsi="Calibri" w:cs="Calibri"/>
        </w:rPr>
        <w:t>ra</w:t>
      </w:r>
      <w:r w:rsidR="009E6CC7">
        <w:rPr>
          <w:rStyle w:val="eop"/>
          <w:rFonts w:ascii="Calibri" w:eastAsia="Yu Mincho" w:hAnsi="Calibri" w:cs="Calibri"/>
        </w:rPr>
        <w:t xml:space="preserve"> reglu fyrir iðkendur og þjálfara gildir aðeins á æfingasvæðinu, ekki utan þess. </w:t>
      </w:r>
    </w:p>
    <w:p w14:paraId="591719DB" w14:textId="53E9B235" w:rsidR="007E16F8" w:rsidRPr="00F513A4" w:rsidRDefault="007E16F8" w:rsidP="003F0C36">
      <w:pPr>
        <w:pStyle w:val="paragraph"/>
        <w:numPr>
          <w:ilvl w:val="0"/>
          <w:numId w:val="7"/>
        </w:numPr>
        <w:spacing w:before="0" w:beforeAutospacing="0" w:after="0" w:afterAutospacing="0"/>
        <w:jc w:val="both"/>
        <w:textAlignment w:val="baseline"/>
        <w:rPr>
          <w:rFonts w:ascii="Yu Mincho" w:eastAsia="Yu Mincho" w:hAnsi="Yu Mincho" w:cs="Segoe UI"/>
        </w:rPr>
      </w:pPr>
      <w:r w:rsidRPr="00F513A4">
        <w:rPr>
          <w:rStyle w:val="normaltextrun"/>
          <w:rFonts w:ascii="Calibri" w:eastAsia="Yu Mincho" w:hAnsi="Calibri" w:cs="Calibri"/>
        </w:rPr>
        <w:t xml:space="preserve">Starfsmenn íþróttamannvirkja skulu ekki vera inni í sal á æfingatíma. Sé það nauðsynlegt skulu þeir nota andlitsgrímu sé ekki mögulegt að halda </w:t>
      </w:r>
      <w:r w:rsidR="00742E67">
        <w:rPr>
          <w:rStyle w:val="normaltextrun"/>
          <w:rFonts w:ascii="Calibri" w:eastAsia="Yu Mincho" w:hAnsi="Calibri" w:cs="Calibri"/>
        </w:rPr>
        <w:t>1 met</w:t>
      </w:r>
      <w:r w:rsidR="00000BB0">
        <w:rPr>
          <w:rStyle w:val="normaltextrun"/>
          <w:rFonts w:ascii="Calibri" w:eastAsia="Yu Mincho" w:hAnsi="Calibri" w:cs="Calibri"/>
        </w:rPr>
        <w:t>ra</w:t>
      </w:r>
      <w:r w:rsidRPr="00F513A4">
        <w:rPr>
          <w:rStyle w:val="normaltextrun"/>
          <w:rFonts w:ascii="Calibri" w:eastAsia="Yu Mincho" w:hAnsi="Calibri" w:cs="Calibri"/>
        </w:rPr>
        <w:t xml:space="preserve"> fjarlægð frá þátttakendum.</w:t>
      </w:r>
      <w:r w:rsidRPr="00F513A4">
        <w:rPr>
          <w:rStyle w:val="eop"/>
          <w:rFonts w:ascii="Calibri" w:eastAsia="Yu Mincho" w:hAnsi="Calibri" w:cs="Calibri"/>
        </w:rPr>
        <w:t> </w:t>
      </w:r>
    </w:p>
    <w:p w14:paraId="6647B90D" w14:textId="44334286" w:rsidR="007E16F8" w:rsidRPr="00F513A4" w:rsidRDefault="007E16F8" w:rsidP="003F0C36">
      <w:pPr>
        <w:pStyle w:val="paragraph"/>
        <w:numPr>
          <w:ilvl w:val="0"/>
          <w:numId w:val="7"/>
        </w:numPr>
        <w:spacing w:before="0" w:beforeAutospacing="0" w:after="0" w:afterAutospacing="0"/>
        <w:jc w:val="both"/>
        <w:textAlignment w:val="baseline"/>
        <w:rPr>
          <w:rFonts w:ascii="Yu Mincho" w:eastAsia="Yu Mincho" w:hAnsi="Yu Mincho" w:cs="Segoe UI"/>
        </w:rPr>
      </w:pPr>
      <w:r w:rsidRPr="00F513A4">
        <w:rPr>
          <w:rStyle w:val="normaltextrun"/>
          <w:rFonts w:ascii="Calibri" w:eastAsia="Yu Mincho" w:hAnsi="Calibri" w:cs="Calibri"/>
        </w:rPr>
        <w:t xml:space="preserve">Þátttakendum er óheimilt að nota aðra félagsaðstöðu, s.s. eldhús eða aðra sameiginlega aðstöðu. Liðsfundir skulu fara fram í sal á æfingatíma eða með fjarfundarbúnaði. Ef nauðsynlegt er að nýta fundaraðstöðu skal fara að almennum reglum um </w:t>
      </w:r>
      <w:r w:rsidR="00742E67">
        <w:rPr>
          <w:rStyle w:val="normaltextrun"/>
          <w:rFonts w:ascii="Calibri" w:eastAsia="Yu Mincho" w:hAnsi="Calibri" w:cs="Calibri"/>
        </w:rPr>
        <w:t>1 met</w:t>
      </w:r>
      <w:r w:rsidR="00000BB0">
        <w:rPr>
          <w:rStyle w:val="normaltextrun"/>
          <w:rFonts w:ascii="Calibri" w:eastAsia="Yu Mincho" w:hAnsi="Calibri" w:cs="Calibri"/>
        </w:rPr>
        <w:t>ra</w:t>
      </w:r>
      <w:r w:rsidR="00742E67">
        <w:rPr>
          <w:rStyle w:val="normaltextrun"/>
          <w:rFonts w:ascii="Calibri" w:eastAsia="Yu Mincho" w:hAnsi="Calibri" w:cs="Calibri"/>
        </w:rPr>
        <w:t xml:space="preserve">s </w:t>
      </w:r>
      <w:r w:rsidRPr="00F513A4">
        <w:rPr>
          <w:rStyle w:val="normaltextrun"/>
          <w:rFonts w:ascii="Calibri" w:eastAsia="Yu Mincho" w:hAnsi="Calibri" w:cs="Calibri"/>
        </w:rPr>
        <w:t>fjarlægð milli aðila.</w:t>
      </w:r>
      <w:r w:rsidRPr="00F513A4">
        <w:rPr>
          <w:rStyle w:val="eop"/>
          <w:rFonts w:ascii="Calibri" w:eastAsia="Yu Mincho" w:hAnsi="Calibri" w:cs="Calibri"/>
        </w:rPr>
        <w:t> </w:t>
      </w:r>
    </w:p>
    <w:p w14:paraId="68932766" w14:textId="1A8E42E0" w:rsidR="007E16F8" w:rsidRPr="00F513A4" w:rsidRDefault="007E16F8" w:rsidP="003F0C36">
      <w:pPr>
        <w:pStyle w:val="paragraph"/>
        <w:numPr>
          <w:ilvl w:val="0"/>
          <w:numId w:val="7"/>
        </w:numPr>
        <w:spacing w:before="0" w:beforeAutospacing="0" w:after="0" w:afterAutospacing="0"/>
        <w:jc w:val="both"/>
        <w:textAlignment w:val="baseline"/>
        <w:rPr>
          <w:rStyle w:val="eop"/>
          <w:rFonts w:ascii="Yu Mincho" w:eastAsia="Yu Mincho" w:hAnsi="Yu Mincho" w:cs="Segoe UI"/>
        </w:rPr>
      </w:pPr>
      <w:r w:rsidRPr="00F513A4">
        <w:rPr>
          <w:rStyle w:val="normaltextrun"/>
          <w:rFonts w:ascii="Calibri" w:eastAsia="Yu Mincho" w:hAnsi="Calibri" w:cs="Calibri"/>
        </w:rPr>
        <w:t>Þátttakendur skulu spritta</w:t>
      </w:r>
      <w:r w:rsidRPr="00F513A4">
        <w:rPr>
          <w:rStyle w:val="normaltextrun"/>
          <w:rFonts w:ascii="Yu Mincho" w:eastAsia="Yu Mincho" w:hAnsi="Yu Mincho" w:cs="Segoe UI" w:hint="eastAsia"/>
        </w:rPr>
        <w:t> </w:t>
      </w:r>
      <w:r w:rsidRPr="00F513A4">
        <w:rPr>
          <w:rStyle w:val="normaltextrun"/>
          <w:rFonts w:ascii="Calibri" w:eastAsia="Yu Mincho" w:hAnsi="Calibri" w:cs="Calibri"/>
        </w:rPr>
        <w:t>hendur</w:t>
      </w:r>
      <w:r w:rsidRPr="00F513A4">
        <w:rPr>
          <w:rStyle w:val="normaltextrun"/>
          <w:rFonts w:ascii="Yu Mincho" w:eastAsia="Yu Mincho" w:hAnsi="Yu Mincho" w:cs="Segoe UI" w:hint="eastAsia"/>
        </w:rPr>
        <w:t> </w:t>
      </w:r>
      <w:r w:rsidRPr="00F513A4">
        <w:rPr>
          <w:rStyle w:val="normaltextrun"/>
          <w:rFonts w:ascii="Calibri" w:eastAsia="Yu Mincho" w:hAnsi="Calibri" w:cs="Calibri"/>
        </w:rPr>
        <w:t>fyrir og eftir æfingar og sama á við um allan búnað. Sameiginlegir snertifletir skulu sótthreinsaðir á milli æfinga og/eða funda. Fækka skal sameiginlegum snertiflötum í íþróttasölum eins og hægt er, t.d. bekkjum, stólum og öðru slíku.</w:t>
      </w:r>
      <w:r w:rsidRPr="00F513A4">
        <w:rPr>
          <w:rStyle w:val="eop"/>
          <w:rFonts w:ascii="Calibri" w:eastAsia="Yu Mincho" w:hAnsi="Calibri" w:cs="Calibri"/>
        </w:rPr>
        <w:t> </w:t>
      </w:r>
    </w:p>
    <w:p w14:paraId="769A0D36" w14:textId="77777777" w:rsidR="007E16F8" w:rsidRPr="00F513A4" w:rsidRDefault="007E16F8" w:rsidP="003F0C36">
      <w:pPr>
        <w:pStyle w:val="paragraph"/>
        <w:numPr>
          <w:ilvl w:val="0"/>
          <w:numId w:val="7"/>
        </w:numPr>
        <w:spacing w:before="0" w:beforeAutospacing="0" w:after="0" w:afterAutospacing="0"/>
        <w:jc w:val="both"/>
        <w:textAlignment w:val="baseline"/>
        <w:rPr>
          <w:rFonts w:asciiTheme="minorHAnsi" w:eastAsia="Yu Mincho" w:hAnsiTheme="minorHAnsi" w:cstheme="minorHAnsi"/>
        </w:rPr>
      </w:pPr>
      <w:r w:rsidRPr="00F513A4">
        <w:rPr>
          <w:rStyle w:val="normaltextrun"/>
          <w:rFonts w:asciiTheme="minorHAnsi" w:eastAsia="Yu Mincho" w:hAnsiTheme="minorHAnsi" w:cstheme="minorHAnsi"/>
        </w:rPr>
        <w:t>Ef fleiri en einn æfingaleikur fer fram í sama íþróttahúsi sama dag skal gæta þess að þátttakendur leikjanna hittist ekki á milli leikja, annað hvort með nægjanlegu bili á milli leikja eða með nýtingu mismunandi inn- og útganga úr keppnissal.</w:t>
      </w:r>
      <w:r w:rsidRPr="00F513A4">
        <w:rPr>
          <w:rStyle w:val="eop"/>
          <w:rFonts w:asciiTheme="minorHAnsi" w:eastAsia="Yu Mincho" w:hAnsiTheme="minorHAnsi" w:cstheme="minorHAnsi"/>
        </w:rPr>
        <w:t> </w:t>
      </w:r>
    </w:p>
    <w:p w14:paraId="5EA838DB" w14:textId="77777777" w:rsidR="007E16F8" w:rsidRDefault="007E16F8" w:rsidP="007E16F8">
      <w:pPr>
        <w:pStyle w:val="paragraph"/>
        <w:spacing w:before="0" w:beforeAutospacing="0" w:after="0" w:afterAutospacing="0"/>
        <w:ind w:left="360"/>
        <w:jc w:val="both"/>
        <w:textAlignment w:val="baseline"/>
        <w:rPr>
          <w:rFonts w:ascii="Yu Mincho" w:eastAsia="Yu Mincho" w:hAnsi="Yu Mincho" w:cs="Segoe UI"/>
          <w:sz w:val="22"/>
          <w:szCs w:val="22"/>
        </w:rPr>
      </w:pPr>
    </w:p>
    <w:p w14:paraId="220DE6CA" w14:textId="3DB6ED1D" w:rsidR="00B31F90" w:rsidRPr="00E80DD0" w:rsidRDefault="00AC46F2" w:rsidP="00B31F90">
      <w:pPr>
        <w:rPr>
          <w:b/>
        </w:rPr>
      </w:pPr>
      <w:r>
        <w:rPr>
          <w:b/>
        </w:rPr>
        <w:t>x</w:t>
      </w:r>
    </w:p>
    <w:p w14:paraId="60E5782A" w14:textId="45179DB1" w:rsidR="00A21E46" w:rsidRDefault="00A21E46" w:rsidP="00A21E46">
      <w:pPr>
        <w:pStyle w:val="Heading1"/>
        <w:numPr>
          <w:ilvl w:val="0"/>
          <w:numId w:val="1"/>
        </w:numPr>
        <w:spacing w:after="240" w:line="240" w:lineRule="auto"/>
        <w:ind w:left="567" w:hanging="567"/>
      </w:pPr>
      <w:bookmarkStart w:id="14" w:name="_Toc48898775"/>
      <w:r>
        <w:t>Gátlisti fyrir keppnir</w:t>
      </w:r>
      <w:r w:rsidR="008E158F">
        <w:t>/mót</w:t>
      </w:r>
      <w:bookmarkEnd w:id="14"/>
    </w:p>
    <w:p w14:paraId="6F33E599" w14:textId="166CC2B0" w:rsidR="00670493" w:rsidRPr="00F513A4" w:rsidRDefault="00670493" w:rsidP="003F0C36">
      <w:pPr>
        <w:pStyle w:val="ListParagraph"/>
        <w:numPr>
          <w:ilvl w:val="0"/>
          <w:numId w:val="4"/>
        </w:numPr>
        <w:rPr>
          <w:sz w:val="24"/>
          <w:szCs w:val="24"/>
        </w:rPr>
      </w:pPr>
      <w:r w:rsidRPr="00F513A4">
        <w:rPr>
          <w:sz w:val="24"/>
          <w:szCs w:val="24"/>
        </w:rPr>
        <w:t>Ferðir til og frá keppnisstað</w:t>
      </w:r>
    </w:p>
    <w:p w14:paraId="52372C5C" w14:textId="715A0E5D" w:rsidR="00A21E46" w:rsidRPr="00F513A4" w:rsidRDefault="00C33CC8" w:rsidP="003F0C36">
      <w:pPr>
        <w:pStyle w:val="ListParagraph"/>
        <w:numPr>
          <w:ilvl w:val="0"/>
          <w:numId w:val="4"/>
        </w:numPr>
        <w:rPr>
          <w:sz w:val="24"/>
          <w:szCs w:val="24"/>
        </w:rPr>
      </w:pPr>
      <w:r w:rsidRPr="00F513A4">
        <w:rPr>
          <w:sz w:val="24"/>
          <w:szCs w:val="24"/>
        </w:rPr>
        <w:t xml:space="preserve">Koma á </w:t>
      </w:r>
      <w:r w:rsidR="00670493" w:rsidRPr="00F513A4">
        <w:rPr>
          <w:sz w:val="24"/>
          <w:szCs w:val="24"/>
        </w:rPr>
        <w:t>keppnisstað</w:t>
      </w:r>
    </w:p>
    <w:p w14:paraId="70CF9830" w14:textId="3E7259CF" w:rsidR="00655220" w:rsidRPr="00F513A4" w:rsidRDefault="00655220" w:rsidP="003F0C36">
      <w:pPr>
        <w:pStyle w:val="ListParagraph"/>
        <w:numPr>
          <w:ilvl w:val="0"/>
          <w:numId w:val="4"/>
        </w:numPr>
        <w:rPr>
          <w:sz w:val="24"/>
          <w:szCs w:val="24"/>
        </w:rPr>
      </w:pPr>
      <w:r w:rsidRPr="00F513A4">
        <w:rPr>
          <w:sz w:val="24"/>
          <w:szCs w:val="24"/>
        </w:rPr>
        <w:t>Þáttakendur</w:t>
      </w:r>
    </w:p>
    <w:p w14:paraId="0524BFBD" w14:textId="1E438932" w:rsidR="00A21E46" w:rsidRPr="00F513A4" w:rsidRDefault="00655220" w:rsidP="003F0C36">
      <w:pPr>
        <w:pStyle w:val="ListParagraph"/>
        <w:numPr>
          <w:ilvl w:val="0"/>
          <w:numId w:val="4"/>
        </w:numPr>
        <w:rPr>
          <w:sz w:val="24"/>
          <w:szCs w:val="24"/>
        </w:rPr>
      </w:pPr>
      <w:r w:rsidRPr="00F513A4">
        <w:rPr>
          <w:sz w:val="24"/>
          <w:szCs w:val="24"/>
        </w:rPr>
        <w:t>F</w:t>
      </w:r>
      <w:r w:rsidR="00C33CC8" w:rsidRPr="00F513A4">
        <w:rPr>
          <w:sz w:val="24"/>
          <w:szCs w:val="24"/>
        </w:rPr>
        <w:t>ramkvæmd keppni</w:t>
      </w:r>
    </w:p>
    <w:p w14:paraId="25E599B1" w14:textId="4AF114D0" w:rsidR="00C33CC8" w:rsidRPr="00F513A4" w:rsidRDefault="00C33CC8" w:rsidP="003F0C36">
      <w:pPr>
        <w:pStyle w:val="ListParagraph"/>
        <w:numPr>
          <w:ilvl w:val="0"/>
          <w:numId w:val="4"/>
        </w:numPr>
        <w:rPr>
          <w:sz w:val="24"/>
          <w:szCs w:val="24"/>
        </w:rPr>
      </w:pPr>
      <w:r w:rsidRPr="00F513A4">
        <w:rPr>
          <w:sz w:val="24"/>
          <w:szCs w:val="24"/>
        </w:rPr>
        <w:t>Sótthreinsun tækja og búnaðar</w:t>
      </w:r>
    </w:p>
    <w:p w14:paraId="1DB84249" w14:textId="15CFA5A9" w:rsidR="00DB4235" w:rsidRPr="00F513A4" w:rsidRDefault="00DB4235" w:rsidP="003F0C36">
      <w:pPr>
        <w:pStyle w:val="ListParagraph"/>
        <w:numPr>
          <w:ilvl w:val="0"/>
          <w:numId w:val="4"/>
        </w:numPr>
        <w:rPr>
          <w:sz w:val="24"/>
          <w:szCs w:val="24"/>
        </w:rPr>
      </w:pPr>
      <w:r w:rsidRPr="00F513A4">
        <w:rPr>
          <w:sz w:val="24"/>
          <w:szCs w:val="24"/>
        </w:rPr>
        <w:t>Svæðaskipting</w:t>
      </w:r>
    </w:p>
    <w:p w14:paraId="4F66232C" w14:textId="77777777" w:rsidR="007E16F8" w:rsidRDefault="007E16F8" w:rsidP="007E16F8">
      <w:pPr>
        <w:pStyle w:val="paragraph"/>
        <w:spacing w:before="0" w:beforeAutospacing="0" w:after="0" w:afterAutospacing="0"/>
        <w:ind w:left="720"/>
        <w:jc w:val="both"/>
        <w:textAlignment w:val="baseline"/>
        <w:rPr>
          <w:rStyle w:val="normaltextrun"/>
          <w:rFonts w:asciiTheme="minorHAnsi" w:eastAsia="Yu Mincho" w:hAnsiTheme="minorHAnsi" w:cstheme="minorBidi"/>
        </w:rPr>
      </w:pPr>
    </w:p>
    <w:p w14:paraId="55E20CB1" w14:textId="77777777" w:rsidR="009E6CC7" w:rsidRPr="009E6CC7" w:rsidRDefault="009E6CC7" w:rsidP="009E6CC7">
      <w:pPr>
        <w:pStyle w:val="paragraph"/>
        <w:spacing w:before="0" w:beforeAutospacing="0" w:after="0" w:afterAutospacing="0"/>
        <w:jc w:val="both"/>
        <w:textAlignment w:val="baseline"/>
        <w:rPr>
          <w:rStyle w:val="normaltextrun"/>
          <w:rFonts w:asciiTheme="minorHAnsi" w:eastAsia="Yu Mincho" w:hAnsiTheme="minorHAnsi" w:cstheme="minorHAnsi"/>
        </w:rPr>
      </w:pPr>
    </w:p>
    <w:p w14:paraId="55F08F86" w14:textId="4D4125A6" w:rsidR="009E6CC7" w:rsidRDefault="009E6CC7" w:rsidP="009E6CC7">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Bidi"/>
        </w:rPr>
      </w:pPr>
      <w:r>
        <w:rPr>
          <w:rStyle w:val="normaltextrun"/>
          <w:rFonts w:asciiTheme="minorHAnsi" w:eastAsia="Yu Mincho" w:hAnsiTheme="minorHAnsi" w:cstheme="minorBidi"/>
        </w:rPr>
        <w:t>Leitast skal við að skipta íþróttahúsi upp í eftirfarandi svæði eins og hægt er og skal enginn samgangur  vera milli svæða:</w:t>
      </w:r>
    </w:p>
    <w:p w14:paraId="08BED9CE" w14:textId="77777777" w:rsidR="009E6CC7" w:rsidRDefault="009E6CC7" w:rsidP="009E6CC7">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rPr>
      </w:pPr>
      <w:r>
        <w:rPr>
          <w:rStyle w:val="normaltextrun"/>
          <w:rFonts w:asciiTheme="minorHAnsi" w:eastAsia="Yu Mincho" w:hAnsiTheme="minorHAnsi" w:cstheme="minorBidi"/>
          <w:u w:val="single"/>
        </w:rPr>
        <w:t>Keppnissvæði</w:t>
      </w:r>
      <w:r>
        <w:rPr>
          <w:rStyle w:val="normaltextrun"/>
          <w:rFonts w:asciiTheme="minorHAnsi" w:eastAsia="Yu Mincho" w:hAnsiTheme="minorHAnsi" w:cstheme="minorBidi"/>
        </w:rPr>
        <w:t>: Leikvöllur og öryggissvæði, búningsklefar og gönguleiðir þar á milli.</w:t>
      </w:r>
    </w:p>
    <w:p w14:paraId="1CB66A50" w14:textId="77777777" w:rsidR="009E6CC7" w:rsidRDefault="009E6CC7" w:rsidP="009E6CC7">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rPr>
      </w:pPr>
      <w:r>
        <w:rPr>
          <w:rStyle w:val="normaltextrun"/>
          <w:rFonts w:asciiTheme="minorHAnsi" w:eastAsia="Yu Mincho" w:hAnsiTheme="minorHAnsi" w:cstheme="minorBidi"/>
        </w:rPr>
        <w:t>Aðgang hafa þátttakendur leiks, dómarar, starfsmenn ritaraborðs, starfsmenn á kústum og umsjónarmaður leiks.</w:t>
      </w:r>
    </w:p>
    <w:p w14:paraId="1D193490" w14:textId="77777777" w:rsidR="009E6CC7" w:rsidRDefault="009E6CC7" w:rsidP="009E6CC7">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rPr>
      </w:pPr>
      <w:r>
        <w:rPr>
          <w:rStyle w:val="normaltextrun"/>
          <w:rFonts w:asciiTheme="minorHAnsi" w:eastAsia="Yu Mincho" w:hAnsiTheme="minorHAnsi" w:cstheme="minorBidi"/>
          <w:u w:val="single"/>
        </w:rPr>
        <w:t>Ytra svæði</w:t>
      </w:r>
      <w:r>
        <w:rPr>
          <w:rStyle w:val="normaltextrun"/>
          <w:rFonts w:asciiTheme="minorHAnsi" w:eastAsia="Yu Mincho" w:hAnsiTheme="minorHAnsi" w:cstheme="minorBidi"/>
        </w:rPr>
        <w:t>: Annað svæði íþróttahúss en keppnissvæði.</w:t>
      </w:r>
    </w:p>
    <w:p w14:paraId="6B024650" w14:textId="77777777" w:rsidR="009E6CC7" w:rsidRDefault="009E6CC7" w:rsidP="009E6CC7">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rPr>
      </w:pPr>
      <w:r>
        <w:rPr>
          <w:rStyle w:val="normaltextrun"/>
          <w:rFonts w:asciiTheme="minorHAnsi" w:eastAsia="Yu Mincho" w:hAnsiTheme="minorHAnsi" w:cstheme="minorBidi"/>
        </w:rPr>
        <w:t>Aðgang hafa fjölmiðlar, öryggisgæsla og aðrir sem hafa heimild til að vera í íþróttahúsi á meðan á leik stendur.</w:t>
      </w:r>
    </w:p>
    <w:p w14:paraId="19A65855" w14:textId="77777777" w:rsidR="009E6CC7" w:rsidRPr="009E6CC7" w:rsidRDefault="009E6CC7" w:rsidP="009E6CC7">
      <w:pPr>
        <w:pStyle w:val="paragraph"/>
        <w:spacing w:before="0" w:beforeAutospacing="0" w:after="0" w:afterAutospacing="0"/>
        <w:ind w:left="360"/>
        <w:jc w:val="both"/>
        <w:textAlignment w:val="baseline"/>
        <w:rPr>
          <w:rStyle w:val="normaltextrun"/>
          <w:rFonts w:asciiTheme="minorHAnsi" w:eastAsia="Yu Mincho" w:hAnsiTheme="minorHAnsi" w:cstheme="minorHAnsi"/>
        </w:rPr>
      </w:pPr>
    </w:p>
    <w:p w14:paraId="6DC3BE33" w14:textId="47100845" w:rsidR="007E16F8" w:rsidRPr="00F513A4" w:rsidRDefault="007E16F8" w:rsidP="003F0C36">
      <w:pPr>
        <w:pStyle w:val="paragraph"/>
        <w:numPr>
          <w:ilvl w:val="0"/>
          <w:numId w:val="7"/>
        </w:numPr>
        <w:spacing w:before="0" w:beforeAutospacing="0" w:after="0" w:afterAutospacing="0"/>
        <w:jc w:val="both"/>
        <w:textAlignment w:val="baseline"/>
        <w:rPr>
          <w:rStyle w:val="eop"/>
          <w:rFonts w:asciiTheme="minorHAnsi" w:eastAsia="Yu Mincho" w:hAnsiTheme="minorHAnsi" w:cstheme="minorHAnsi"/>
        </w:rPr>
      </w:pPr>
      <w:r w:rsidRPr="00F513A4">
        <w:rPr>
          <w:rStyle w:val="normaltextrun"/>
          <w:rFonts w:asciiTheme="minorHAnsi" w:eastAsia="Yu Mincho" w:hAnsiTheme="minorHAnsi" w:cstheme="minorBidi"/>
        </w:rPr>
        <w:t xml:space="preserve">Starfsmenn leiksins skulu vera eins fáir og hægt er. Starfsmenn leiks skulu í öllum tilfellum halda minnst </w:t>
      </w:r>
      <w:r w:rsidR="00742E67">
        <w:rPr>
          <w:rStyle w:val="normaltextrun"/>
          <w:rFonts w:asciiTheme="minorHAnsi" w:eastAsia="Yu Mincho" w:hAnsiTheme="minorHAnsi" w:cstheme="minorBidi"/>
        </w:rPr>
        <w:t>1 met</w:t>
      </w:r>
      <w:r w:rsidR="00000BB0">
        <w:rPr>
          <w:rStyle w:val="normaltextrun"/>
          <w:rFonts w:asciiTheme="minorHAnsi" w:eastAsia="Yu Mincho" w:hAnsiTheme="minorHAnsi" w:cstheme="minorBidi"/>
        </w:rPr>
        <w:t>ra</w:t>
      </w:r>
      <w:r w:rsidRPr="00F513A4">
        <w:rPr>
          <w:rStyle w:val="normaltextrun"/>
          <w:rFonts w:asciiTheme="minorHAnsi" w:eastAsia="Yu Mincho" w:hAnsiTheme="minorHAnsi" w:cstheme="minorBidi"/>
        </w:rPr>
        <w:t xml:space="preserve"> fjarlægð frá þátttakendum leiks og öðrum starfsmönnum, sé það ekki framkvæmanlegt ber starfsmönnum að hafa andlitsgrímur.</w:t>
      </w:r>
      <w:r w:rsidRPr="00F513A4">
        <w:rPr>
          <w:rStyle w:val="eop"/>
          <w:rFonts w:asciiTheme="minorHAnsi" w:eastAsia="Yu Mincho" w:hAnsiTheme="minorHAnsi" w:cstheme="minorBidi"/>
        </w:rPr>
        <w:t> </w:t>
      </w:r>
    </w:p>
    <w:p w14:paraId="5002DEF0" w14:textId="77777777" w:rsidR="009E6CC7" w:rsidRDefault="009E6CC7" w:rsidP="009E6CC7">
      <w:pPr>
        <w:pStyle w:val="paragraph"/>
        <w:numPr>
          <w:ilvl w:val="0"/>
          <w:numId w:val="7"/>
        </w:numPr>
        <w:spacing w:before="0" w:beforeAutospacing="0" w:after="0" w:afterAutospacing="0"/>
        <w:jc w:val="both"/>
        <w:textAlignment w:val="baseline"/>
        <w:rPr>
          <w:rStyle w:val="eop"/>
          <w:rFonts w:asciiTheme="minorHAnsi" w:eastAsia="Yu Mincho" w:hAnsiTheme="minorHAnsi" w:cstheme="minorBidi"/>
        </w:rPr>
      </w:pPr>
      <w:r>
        <w:rPr>
          <w:rStyle w:val="normaltextrun"/>
          <w:rFonts w:asciiTheme="minorHAnsi" w:eastAsia="Yu Mincho" w:hAnsiTheme="minorHAnsi" w:cstheme="minorBidi"/>
        </w:rPr>
        <w:t>Tölfræðiritari og aðstoðarmaður tölfræðiritara teljast ekki til starfsmanna ritaraborðs og skulu staðsettir á ytra svæði.</w:t>
      </w:r>
    </w:p>
    <w:p w14:paraId="192F6FC3" w14:textId="7B96A0D5" w:rsidR="009E6CC7" w:rsidRDefault="009E6CC7" w:rsidP="009E6CC7">
      <w:pPr>
        <w:pStyle w:val="paragraph"/>
        <w:numPr>
          <w:ilvl w:val="0"/>
          <w:numId w:val="7"/>
        </w:numPr>
        <w:spacing w:before="0" w:beforeAutospacing="0" w:after="0" w:afterAutospacing="0"/>
        <w:jc w:val="both"/>
        <w:textAlignment w:val="baseline"/>
        <w:rPr>
          <w:rStyle w:val="eop"/>
        </w:rPr>
      </w:pPr>
      <w:r>
        <w:rPr>
          <w:rStyle w:val="eop"/>
          <w:rFonts w:asciiTheme="minorHAnsi" w:eastAsia="Yu Mincho" w:hAnsiTheme="minorHAnsi" w:cstheme="minorBidi"/>
        </w:rPr>
        <w:t xml:space="preserve">Hvort félag má tilnefna 5 stjórnarmenn eða starfsmenn sem mega fylgjast með leiknum af ytra svæði. Heimalið skal skipuleggja inngöngu og staðsetningu þessa hóps með tilliti til sóttvarnarreglna og skal þessi hópur fylgja </w:t>
      </w:r>
      <w:r w:rsidR="00742E67">
        <w:rPr>
          <w:rStyle w:val="eop"/>
          <w:rFonts w:asciiTheme="minorHAnsi" w:eastAsia="Yu Mincho" w:hAnsiTheme="minorHAnsi" w:cstheme="minorBidi"/>
        </w:rPr>
        <w:t>1 met</w:t>
      </w:r>
      <w:r w:rsidR="00000BB0">
        <w:rPr>
          <w:rStyle w:val="eop"/>
          <w:rFonts w:asciiTheme="minorHAnsi" w:eastAsia="Yu Mincho" w:hAnsiTheme="minorHAnsi" w:cstheme="minorBidi"/>
        </w:rPr>
        <w:t>ra</w:t>
      </w:r>
      <w:r>
        <w:rPr>
          <w:rStyle w:val="eop"/>
          <w:rFonts w:asciiTheme="minorHAnsi" w:eastAsia="Yu Mincho" w:hAnsiTheme="minorHAnsi" w:cstheme="minorBidi"/>
        </w:rPr>
        <w:t xml:space="preserve"> reglu öllu</w:t>
      </w:r>
      <w:r w:rsidR="00742E67">
        <w:rPr>
          <w:rStyle w:val="eop"/>
          <w:rFonts w:asciiTheme="minorHAnsi" w:eastAsia="Yu Mincho" w:hAnsiTheme="minorHAnsi" w:cstheme="minorBidi"/>
        </w:rPr>
        <w:t>m</w:t>
      </w:r>
      <w:r>
        <w:rPr>
          <w:rStyle w:val="eop"/>
          <w:rFonts w:asciiTheme="minorHAnsi" w:eastAsia="Yu Mincho" w:hAnsiTheme="minorHAnsi" w:cstheme="minorBidi"/>
        </w:rPr>
        <w:t xml:space="preserve"> stundum.</w:t>
      </w:r>
    </w:p>
    <w:p w14:paraId="4DF339FF" w14:textId="354F611D" w:rsidR="003F50C7" w:rsidRDefault="009E6CC7" w:rsidP="003F0C36">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HAnsi"/>
        </w:rPr>
      </w:pPr>
      <w:r>
        <w:t>Sérsamband má tilnefna 2 aðila sem fylgjast með framkvæmd leiks. Skulu þeir fylgja sömu reglum og stjórnarmenn eða starfsmenn liða og vera á ytra svæði.</w:t>
      </w:r>
    </w:p>
    <w:p w14:paraId="3292A518" w14:textId="425860B4" w:rsidR="007E16F8" w:rsidRPr="00F513A4" w:rsidRDefault="007E16F8" w:rsidP="003F0C36">
      <w:pPr>
        <w:pStyle w:val="paragraph"/>
        <w:numPr>
          <w:ilvl w:val="0"/>
          <w:numId w:val="7"/>
        </w:numPr>
        <w:spacing w:before="0" w:beforeAutospacing="0" w:after="0" w:afterAutospacing="0"/>
        <w:jc w:val="both"/>
        <w:textAlignment w:val="baseline"/>
        <w:rPr>
          <w:rFonts w:asciiTheme="minorHAnsi" w:eastAsia="Yu Mincho" w:hAnsiTheme="minorHAnsi" w:cstheme="minorHAnsi"/>
        </w:rPr>
      </w:pPr>
      <w:r w:rsidRPr="00F513A4">
        <w:rPr>
          <w:rStyle w:val="normaltextrun"/>
          <w:rFonts w:asciiTheme="minorHAnsi" w:eastAsia="Yu Mincho" w:hAnsiTheme="minorHAnsi" w:cstheme="minorHAnsi"/>
        </w:rPr>
        <w:t xml:space="preserve">Varamannabekkir skulu vera meðfram sitthvorri langhlið vallarins, þannig að bæði liðin hafa nóg pláss og hægt að virða </w:t>
      </w:r>
      <w:r w:rsidR="00DF5E36">
        <w:rPr>
          <w:rStyle w:val="normaltextrun"/>
          <w:rFonts w:asciiTheme="minorHAnsi" w:eastAsia="Yu Mincho" w:hAnsiTheme="minorHAnsi" w:cstheme="minorHAnsi"/>
        </w:rPr>
        <w:t>1 met</w:t>
      </w:r>
      <w:r w:rsidR="00000BB0">
        <w:rPr>
          <w:rStyle w:val="normaltextrun"/>
          <w:rFonts w:asciiTheme="minorHAnsi" w:eastAsia="Yu Mincho" w:hAnsiTheme="minorHAnsi" w:cstheme="minorHAnsi"/>
        </w:rPr>
        <w:t>ra</w:t>
      </w:r>
      <w:r w:rsidRPr="00F513A4">
        <w:rPr>
          <w:rStyle w:val="normaltextrun"/>
          <w:rFonts w:asciiTheme="minorHAnsi" w:eastAsia="Yu Mincho" w:hAnsiTheme="minorHAnsi" w:cstheme="minorHAnsi"/>
        </w:rPr>
        <w:t xml:space="preserve"> </w:t>
      </w:r>
      <w:r w:rsidR="00000BB0">
        <w:rPr>
          <w:rStyle w:val="normaltextrun"/>
          <w:rFonts w:asciiTheme="minorHAnsi" w:eastAsia="Yu Mincho" w:hAnsiTheme="minorHAnsi" w:cstheme="minorHAnsi"/>
        </w:rPr>
        <w:t>nálægðartakmörk</w:t>
      </w:r>
      <w:r w:rsidRPr="00F513A4">
        <w:rPr>
          <w:rStyle w:val="normaltextrun"/>
          <w:rFonts w:asciiTheme="minorHAnsi" w:eastAsia="Yu Mincho" w:hAnsiTheme="minorHAnsi" w:cstheme="minorHAnsi"/>
        </w:rPr>
        <w:t xml:space="preserve">. Samgangur verði ekki milli liða. Varamenn og þjálfarar skulu viðhalda </w:t>
      </w:r>
      <w:r w:rsidR="00DF5E36">
        <w:rPr>
          <w:rStyle w:val="normaltextrun"/>
          <w:rFonts w:asciiTheme="minorHAnsi" w:eastAsia="Yu Mincho" w:hAnsiTheme="minorHAnsi" w:cstheme="minorHAnsi"/>
        </w:rPr>
        <w:t>1 met</w:t>
      </w:r>
      <w:r w:rsidR="00000BB0">
        <w:rPr>
          <w:rStyle w:val="normaltextrun"/>
          <w:rFonts w:asciiTheme="minorHAnsi" w:eastAsia="Yu Mincho" w:hAnsiTheme="minorHAnsi" w:cstheme="minorHAnsi"/>
        </w:rPr>
        <w:t>ra</w:t>
      </w:r>
      <w:r w:rsidRPr="00F513A4">
        <w:rPr>
          <w:rStyle w:val="normaltextrun"/>
          <w:rFonts w:asciiTheme="minorHAnsi" w:eastAsia="Yu Mincho" w:hAnsiTheme="minorHAnsi" w:cstheme="minorHAnsi"/>
        </w:rPr>
        <w:t xml:space="preserve"> </w:t>
      </w:r>
      <w:r w:rsidR="00000BB0">
        <w:rPr>
          <w:rStyle w:val="normaltextrun"/>
          <w:rFonts w:asciiTheme="minorHAnsi" w:eastAsia="Yu Mincho" w:hAnsiTheme="minorHAnsi" w:cstheme="minorHAnsi"/>
        </w:rPr>
        <w:t>nálægðartakmörk</w:t>
      </w:r>
      <w:r w:rsidR="00000BB0" w:rsidRPr="00F513A4">
        <w:rPr>
          <w:rStyle w:val="normaltextrun"/>
          <w:rFonts w:asciiTheme="minorHAnsi" w:eastAsia="Yu Mincho" w:hAnsiTheme="minorHAnsi" w:cstheme="minorHAnsi"/>
        </w:rPr>
        <w:t> </w:t>
      </w:r>
      <w:r w:rsidRPr="00F513A4">
        <w:rPr>
          <w:rStyle w:val="normaltextrun"/>
          <w:rFonts w:asciiTheme="minorHAnsi" w:eastAsia="Yu Mincho" w:hAnsiTheme="minorHAnsi" w:cstheme="minorHAnsi"/>
        </w:rPr>
        <w:t>öllum stundum.</w:t>
      </w:r>
      <w:r w:rsidRPr="00F513A4">
        <w:rPr>
          <w:rStyle w:val="eop"/>
          <w:rFonts w:asciiTheme="minorHAnsi" w:eastAsia="Yu Mincho" w:hAnsiTheme="minorHAnsi" w:cstheme="minorHAnsi"/>
        </w:rPr>
        <w:t> </w:t>
      </w:r>
    </w:p>
    <w:p w14:paraId="517775E7" w14:textId="55DB2A5C" w:rsidR="003F50C7" w:rsidRPr="003F50C7" w:rsidRDefault="003F50C7" w:rsidP="003F50C7">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HAnsi"/>
        </w:rPr>
      </w:pPr>
      <w:r>
        <w:rPr>
          <w:rStyle w:val="normaltextrun"/>
          <w:rFonts w:asciiTheme="minorHAnsi" w:eastAsia="Yu Mincho" w:hAnsiTheme="minorHAnsi" w:cstheme="minorHAnsi"/>
        </w:rPr>
        <w:t xml:space="preserve">Gæta skal þess að enginn samgangur verði milli liða utan leikvallar. Þjálfarar og aðrir starfsmenn á bekk skulu viðhalda </w:t>
      </w:r>
      <w:r w:rsidR="00742E67">
        <w:rPr>
          <w:rStyle w:val="normaltextrun"/>
          <w:rFonts w:asciiTheme="minorHAnsi" w:eastAsia="Yu Mincho" w:hAnsiTheme="minorHAnsi" w:cstheme="minorHAnsi"/>
        </w:rPr>
        <w:t>1 met</w:t>
      </w:r>
      <w:r w:rsidR="00000BB0">
        <w:rPr>
          <w:rStyle w:val="normaltextrun"/>
          <w:rFonts w:asciiTheme="minorHAnsi" w:eastAsia="Yu Mincho" w:hAnsiTheme="minorHAnsi" w:cstheme="minorHAnsi"/>
        </w:rPr>
        <w:t>ra</w:t>
      </w:r>
      <w:r>
        <w:rPr>
          <w:rStyle w:val="normaltextrun"/>
          <w:rFonts w:asciiTheme="minorHAnsi" w:eastAsia="Yu Mincho" w:hAnsiTheme="minorHAnsi" w:cstheme="minorHAnsi"/>
        </w:rPr>
        <w:t xml:space="preserve"> fjarlægðarreglu öllum stundum, </w:t>
      </w:r>
      <w:r>
        <w:rPr>
          <w:rStyle w:val="normaltextrun"/>
          <w:rFonts w:asciiTheme="minorHAnsi" w:eastAsia="Yu Mincho" w:hAnsiTheme="minorHAnsi" w:cstheme="minorBidi"/>
        </w:rPr>
        <w:t>sé það ekki framkvæmanlegt ber starfsmönnum liða að hafa andlitsgrímur.</w:t>
      </w:r>
      <w:r>
        <w:rPr>
          <w:rStyle w:val="eop"/>
          <w:rFonts w:asciiTheme="minorHAnsi" w:eastAsia="Yu Mincho" w:hAnsiTheme="minorHAnsi" w:cstheme="minorBidi"/>
        </w:rPr>
        <w:t> </w:t>
      </w:r>
      <w:r>
        <w:rPr>
          <w:rStyle w:val="eop"/>
          <w:rFonts w:asciiTheme="minorHAnsi" w:eastAsia="Yu Mincho" w:hAnsiTheme="minorHAnsi" w:cstheme="minorHAnsi"/>
        </w:rPr>
        <w:t> </w:t>
      </w:r>
    </w:p>
    <w:p w14:paraId="2A49727B" w14:textId="0CFE289F" w:rsidR="003F50C7" w:rsidRPr="003F50C7" w:rsidRDefault="007E16F8" w:rsidP="003F50C7">
      <w:pPr>
        <w:pStyle w:val="paragraph"/>
        <w:numPr>
          <w:ilvl w:val="0"/>
          <w:numId w:val="7"/>
        </w:numPr>
        <w:spacing w:before="0" w:beforeAutospacing="0" w:after="0" w:afterAutospacing="0"/>
        <w:jc w:val="both"/>
        <w:textAlignment w:val="baseline"/>
        <w:rPr>
          <w:rStyle w:val="normaltextrun"/>
        </w:rPr>
      </w:pPr>
      <w:r w:rsidRPr="00F513A4">
        <w:rPr>
          <w:rStyle w:val="normaltextrun"/>
          <w:rFonts w:asciiTheme="minorHAnsi" w:eastAsia="Yu Mincho" w:hAnsiTheme="minorHAnsi" w:cstheme="minorHAnsi"/>
        </w:rPr>
        <w:t>Dómarar</w:t>
      </w:r>
      <w:r w:rsidR="003F50C7">
        <w:rPr>
          <w:rStyle w:val="normaltextrun"/>
          <w:rFonts w:asciiTheme="minorHAnsi" w:eastAsia="Yu Mincho" w:hAnsiTheme="minorHAnsi" w:cstheme="minorHAnsi"/>
        </w:rPr>
        <w:t xml:space="preserve"> og eftirlitsmenn</w:t>
      </w:r>
      <w:r w:rsidRPr="00F513A4">
        <w:rPr>
          <w:rStyle w:val="normaltextrun"/>
          <w:rFonts w:asciiTheme="minorHAnsi" w:eastAsia="Yu Mincho" w:hAnsiTheme="minorHAnsi" w:cstheme="minorHAnsi"/>
        </w:rPr>
        <w:t xml:space="preserve"> skulu mæta tilbúnir og skulu fylgja </w:t>
      </w:r>
      <w:r w:rsidR="00742E67">
        <w:rPr>
          <w:rStyle w:val="normaltextrun"/>
          <w:rFonts w:asciiTheme="minorHAnsi" w:eastAsia="Yu Mincho" w:hAnsiTheme="minorHAnsi" w:cstheme="minorHAnsi"/>
        </w:rPr>
        <w:t>1 met</w:t>
      </w:r>
      <w:r w:rsidR="00000BB0">
        <w:rPr>
          <w:rStyle w:val="normaltextrun"/>
          <w:rFonts w:asciiTheme="minorHAnsi" w:eastAsia="Yu Mincho" w:hAnsiTheme="minorHAnsi" w:cstheme="minorHAnsi"/>
        </w:rPr>
        <w:t>ra</w:t>
      </w:r>
      <w:r w:rsidRPr="00F513A4">
        <w:rPr>
          <w:rStyle w:val="normaltextrun"/>
          <w:rFonts w:asciiTheme="minorHAnsi" w:eastAsia="Yu Mincho" w:hAnsiTheme="minorHAnsi" w:cstheme="minorHAnsi"/>
        </w:rPr>
        <w:t xml:space="preserve"> reglu eins og hægt er og reyna að komast hjá öllum líkamlegum snertingum við búnað og annað fólk</w:t>
      </w:r>
      <w:r w:rsidR="003F50C7">
        <w:rPr>
          <w:rStyle w:val="normaltextrun"/>
          <w:rFonts w:asciiTheme="minorHAnsi" w:eastAsia="Yu Mincho" w:hAnsiTheme="minorHAnsi" w:cstheme="minorHAnsi"/>
        </w:rPr>
        <w:t xml:space="preserve">. Leikmenn og starfsmenn liða skulu virða </w:t>
      </w:r>
      <w:r w:rsidR="00742E67">
        <w:rPr>
          <w:rStyle w:val="normaltextrun"/>
          <w:rFonts w:asciiTheme="minorHAnsi" w:eastAsia="Yu Mincho" w:hAnsiTheme="minorHAnsi" w:cstheme="minorHAnsi"/>
        </w:rPr>
        <w:t>1 met</w:t>
      </w:r>
      <w:r w:rsidR="003F50C7">
        <w:rPr>
          <w:rStyle w:val="normaltextrun"/>
          <w:rFonts w:asciiTheme="minorHAnsi" w:eastAsia="Yu Mincho" w:hAnsiTheme="minorHAnsi" w:cstheme="minorHAnsi"/>
        </w:rPr>
        <w:t xml:space="preserve"> reglu gagnvart dómurum og eftirlitsmönnum.</w:t>
      </w:r>
    </w:p>
    <w:p w14:paraId="04471653" w14:textId="0D6919A8" w:rsidR="003F50C7" w:rsidRDefault="007E16F8" w:rsidP="003F50C7">
      <w:pPr>
        <w:pStyle w:val="paragraph"/>
        <w:numPr>
          <w:ilvl w:val="0"/>
          <w:numId w:val="7"/>
        </w:numPr>
        <w:spacing w:before="0" w:beforeAutospacing="0" w:after="0" w:afterAutospacing="0"/>
        <w:jc w:val="both"/>
        <w:textAlignment w:val="baseline"/>
        <w:rPr>
          <w:rStyle w:val="normaltextrun"/>
        </w:rPr>
      </w:pPr>
      <w:r w:rsidRPr="003F50C7">
        <w:rPr>
          <w:rStyle w:val="normaltextrun"/>
          <w:rFonts w:eastAsia="Yu Mincho" w:cstheme="minorHAnsi"/>
        </w:rPr>
        <w:t xml:space="preserve">Eftir leik skulu liðin yfirgefa íþróttahúsið fljótt og örugglega </w:t>
      </w:r>
      <w:r w:rsidR="00000BB0">
        <w:rPr>
          <w:rStyle w:val="normaltextrun"/>
          <w:rFonts w:eastAsia="Yu Mincho" w:cstheme="minorHAnsi"/>
        </w:rPr>
        <w:t>hvort í sínu</w:t>
      </w:r>
      <w:r w:rsidRPr="003F50C7">
        <w:rPr>
          <w:rStyle w:val="normaltextrun"/>
          <w:rFonts w:eastAsia="Yu Mincho" w:cstheme="minorHAnsi"/>
        </w:rPr>
        <w:t xml:space="preserve"> lagi og forðast samgang. Leikmenn liða skulu hvorki heilsast fyrir eða eftir leiki með snertingu.</w:t>
      </w:r>
      <w:r w:rsidR="003F50C7">
        <w:rPr>
          <w:rStyle w:val="normaltextrun"/>
          <w:rFonts w:eastAsia="Yu Mincho" w:cstheme="minorHAnsi"/>
        </w:rPr>
        <w:t xml:space="preserve"> Leikmenn skulu ekki snertast í leik að nauðsynjalausu. Ekki skal viðhafa snertingu til að fagna atvikum í leik eða sigri. </w:t>
      </w:r>
      <w:r w:rsidRPr="003F50C7">
        <w:rPr>
          <w:rStyle w:val="normaltextrun"/>
          <w:rFonts w:eastAsia="Yu Mincho" w:cstheme="minorHAnsi"/>
        </w:rPr>
        <w:t> </w:t>
      </w:r>
      <w:r w:rsidR="005117BE" w:rsidRPr="003F50C7" w:rsidDel="005117BE">
        <w:rPr>
          <w:rStyle w:val="normaltextrun"/>
          <w:rFonts w:eastAsia="Yu Mincho" w:cstheme="minorHAnsi"/>
        </w:rPr>
        <w:t xml:space="preserve"> </w:t>
      </w:r>
    </w:p>
    <w:p w14:paraId="347D9CBD" w14:textId="77777777" w:rsidR="003F50C7" w:rsidRPr="003F50C7" w:rsidRDefault="003F50C7" w:rsidP="003F50C7">
      <w:pPr>
        <w:pStyle w:val="paragraph"/>
        <w:spacing w:before="0" w:beforeAutospacing="0" w:after="0" w:afterAutospacing="0"/>
        <w:ind w:left="360"/>
        <w:jc w:val="both"/>
        <w:textAlignment w:val="baseline"/>
      </w:pPr>
    </w:p>
    <w:p w14:paraId="0DEDC246" w14:textId="2086E100" w:rsidR="00DB4235" w:rsidRPr="00DB4235" w:rsidRDefault="00AC46F2" w:rsidP="005117BE">
      <w:pPr>
        <w:pStyle w:val="paragraph"/>
        <w:numPr>
          <w:ilvl w:val="0"/>
          <w:numId w:val="7"/>
        </w:numPr>
        <w:spacing w:before="0" w:beforeAutospacing="0" w:after="0" w:afterAutospacing="0"/>
        <w:jc w:val="both"/>
        <w:textAlignment w:val="baseline"/>
        <w:rPr>
          <w:b/>
          <w:bCs/>
        </w:rPr>
      </w:pPr>
      <w:r>
        <w:rPr>
          <w:b/>
          <w:bCs/>
        </w:rPr>
        <w:t>x</w:t>
      </w:r>
    </w:p>
    <w:p w14:paraId="76898B28" w14:textId="0D51146A" w:rsidR="0002496D" w:rsidRDefault="0002496D" w:rsidP="00A21E46">
      <w:pPr>
        <w:pStyle w:val="Heading1"/>
        <w:numPr>
          <w:ilvl w:val="0"/>
          <w:numId w:val="1"/>
        </w:numPr>
        <w:spacing w:after="240" w:line="240" w:lineRule="auto"/>
        <w:ind w:left="567" w:hanging="567"/>
      </w:pPr>
      <w:bookmarkStart w:id="15" w:name="_Toc48898776"/>
      <w:r>
        <w:t>Fjölmiðlar</w:t>
      </w:r>
      <w:bookmarkEnd w:id="15"/>
    </w:p>
    <w:p w14:paraId="14FFCAF2" w14:textId="77777777" w:rsidR="00786C1D" w:rsidRPr="00F513A4" w:rsidRDefault="00786C1D" w:rsidP="00786C1D">
      <w:pPr>
        <w:rPr>
          <w:sz w:val="24"/>
          <w:szCs w:val="24"/>
        </w:rPr>
      </w:pPr>
      <w:r w:rsidRPr="00F513A4">
        <w:rPr>
          <w:sz w:val="24"/>
          <w:szCs w:val="24"/>
        </w:rPr>
        <w:t>Starfsmönnum fjölmiðla ber að kynna sér sóttvarnaraðgerðir á sínu vinnusvæði á hverjum leikvelli. Sóttvarnarfulltrúi er ábyrgur fyrir því að fjölmiðlar hafi aðgang að upplýsingum sem þeir þurfa til að geta fylgt þeim reglum sem hér eru settar og hvernig þær eru útfærðar á hverju mótssvæði.</w:t>
      </w:r>
    </w:p>
    <w:p w14:paraId="4A6A8FCE" w14:textId="0B69B4E9" w:rsidR="00786C1D" w:rsidRPr="00F513A4" w:rsidRDefault="00786C1D" w:rsidP="00786C1D">
      <w:pPr>
        <w:rPr>
          <w:sz w:val="24"/>
          <w:szCs w:val="24"/>
        </w:rPr>
      </w:pPr>
      <w:r w:rsidRPr="00F513A4">
        <w:rPr>
          <w:sz w:val="24"/>
          <w:szCs w:val="24"/>
        </w:rPr>
        <w:t xml:space="preserve">Starfsmönnum fjölmiðla ber að hafa samband við ábyrgðaraðila tímanlega fyrir hvert mót og óska eftir að fá aðgang. Vinnuaðstaða fjölmiðla skal skilgreind. Sóttvarnarfulltrúi ber ábyrgð á að tryggja aðgengi að aðstöðunni og þegar þangað er komið eiga starfsmenn fjölmiðla að halda sig þar þangað til leik er lokið og forðast almennt svæði áhorfenda. </w:t>
      </w:r>
    </w:p>
    <w:p w14:paraId="3F6B167B" w14:textId="0360AB1E" w:rsidR="00786C1D" w:rsidRPr="00F513A4" w:rsidRDefault="00786C1D" w:rsidP="00786C1D">
      <w:pPr>
        <w:rPr>
          <w:sz w:val="24"/>
          <w:szCs w:val="24"/>
        </w:rPr>
      </w:pPr>
      <w:r w:rsidRPr="00F513A4">
        <w:rPr>
          <w:sz w:val="24"/>
          <w:szCs w:val="24"/>
        </w:rPr>
        <w:t>Ljósmyndarar hafa aðgang að ákveðnu afmörkuðu svæði. Tryggja skal að leiðir ljósmyndara og keppenda skarist ekki þegar komið er inn í íþróttahúsið.</w:t>
      </w:r>
    </w:p>
    <w:p w14:paraId="24D6CF6D" w14:textId="1A9BC1B1" w:rsidR="00786C1D" w:rsidRPr="00F513A4" w:rsidRDefault="00786C1D" w:rsidP="00786C1D">
      <w:pPr>
        <w:rPr>
          <w:sz w:val="24"/>
          <w:szCs w:val="24"/>
        </w:rPr>
      </w:pPr>
      <w:r w:rsidRPr="00F513A4">
        <w:rPr>
          <w:sz w:val="24"/>
          <w:szCs w:val="24"/>
        </w:rPr>
        <w:t xml:space="preserve">Fjölmiðlum ber að tryggja að starfsmenn á þeirra vegum hafi ekki sýnt nein einkenni COVID-19 þegar þeir koma til starfa. </w:t>
      </w:r>
    </w:p>
    <w:p w14:paraId="3C448A58" w14:textId="2FB03ACA" w:rsidR="00786C1D" w:rsidRPr="00F513A4" w:rsidRDefault="00786C1D" w:rsidP="00786C1D">
      <w:pPr>
        <w:rPr>
          <w:sz w:val="24"/>
          <w:szCs w:val="24"/>
        </w:rPr>
      </w:pPr>
      <w:r w:rsidRPr="00F513A4">
        <w:rPr>
          <w:sz w:val="24"/>
          <w:szCs w:val="24"/>
        </w:rPr>
        <w:t>Þátt</w:t>
      </w:r>
      <w:r w:rsidR="00D25862" w:rsidRPr="00F513A4">
        <w:rPr>
          <w:sz w:val="24"/>
          <w:szCs w:val="24"/>
        </w:rPr>
        <w:t>t</w:t>
      </w:r>
      <w:r w:rsidRPr="00F513A4">
        <w:rPr>
          <w:sz w:val="24"/>
          <w:szCs w:val="24"/>
        </w:rPr>
        <w:t xml:space="preserve">akendur sem fara í viðtöl hjá fjölmiðlum er skylt að virða </w:t>
      </w:r>
      <w:r w:rsidR="00742E67">
        <w:rPr>
          <w:sz w:val="24"/>
          <w:szCs w:val="24"/>
        </w:rPr>
        <w:t>1 met</w:t>
      </w:r>
      <w:r w:rsidR="00000BB0">
        <w:rPr>
          <w:sz w:val="24"/>
          <w:szCs w:val="24"/>
        </w:rPr>
        <w:t>ra</w:t>
      </w:r>
      <w:r w:rsidR="00DA165F">
        <w:rPr>
          <w:sz w:val="24"/>
          <w:szCs w:val="24"/>
        </w:rPr>
        <w:t xml:space="preserve"> nálægðar</w:t>
      </w:r>
      <w:r w:rsidR="00000BB0">
        <w:rPr>
          <w:sz w:val="24"/>
          <w:szCs w:val="24"/>
        </w:rPr>
        <w:t>takmörk</w:t>
      </w:r>
      <w:r w:rsidRPr="00F513A4">
        <w:rPr>
          <w:sz w:val="24"/>
          <w:szCs w:val="24"/>
        </w:rPr>
        <w:t>. Starfsmönnum fjölmiðla sem taka slík viðtöl ber að tryggja að hægt sé að framkvæma þau miðað við þessi skilyrði.</w:t>
      </w:r>
    </w:p>
    <w:p w14:paraId="3B166913" w14:textId="4D50198B" w:rsidR="00A21E46" w:rsidRDefault="00A21E46" w:rsidP="00A21E46">
      <w:pPr>
        <w:pStyle w:val="Heading1"/>
        <w:numPr>
          <w:ilvl w:val="0"/>
          <w:numId w:val="1"/>
        </w:numPr>
        <w:spacing w:after="240" w:line="240" w:lineRule="auto"/>
        <w:ind w:left="567" w:hanging="567"/>
      </w:pPr>
      <w:bookmarkStart w:id="16" w:name="_Toc48898777"/>
      <w:r>
        <w:t>Sóttvarna</w:t>
      </w:r>
      <w:r w:rsidR="00D321D3">
        <w:t>r</w:t>
      </w:r>
      <w:r>
        <w:t>fulltrúi</w:t>
      </w:r>
      <w:bookmarkEnd w:id="16"/>
    </w:p>
    <w:p w14:paraId="4507ABE3" w14:textId="49CC8E8B" w:rsidR="00C33CC8" w:rsidRPr="00F513A4" w:rsidRDefault="00C33CC8" w:rsidP="00C33CC8">
      <w:pPr>
        <w:rPr>
          <w:rFonts w:cstheme="minorHAnsi"/>
          <w:sz w:val="24"/>
          <w:szCs w:val="24"/>
        </w:rPr>
      </w:pPr>
      <w:r w:rsidRPr="00F513A4">
        <w:rPr>
          <w:rFonts w:cstheme="minorHAnsi"/>
          <w:sz w:val="24"/>
          <w:szCs w:val="24"/>
        </w:rPr>
        <w:t xml:space="preserve">Hvert félag skal skipa sérstakan </w:t>
      </w:r>
      <w:r w:rsidRPr="00F513A4">
        <w:rPr>
          <w:rFonts w:cstheme="minorHAnsi"/>
          <w:b/>
          <w:bCs/>
          <w:sz w:val="24"/>
          <w:szCs w:val="24"/>
          <w:u w:val="single"/>
        </w:rPr>
        <w:t>sóttvarnarfulltrúa</w:t>
      </w:r>
      <w:r w:rsidRPr="00F513A4">
        <w:rPr>
          <w:rFonts w:cstheme="minorHAnsi"/>
          <w:sz w:val="24"/>
          <w:szCs w:val="24"/>
        </w:rPr>
        <w:t xml:space="preserve"> sem ber ábyrgð á því að farið sé eftir þeim reglum sem nefndar eru í þessu skjali. Það er jafnframt á ábyrgð sóttvarnarfulltrúa að tryggja að allir aðilar viðkomandi félagsins séu meðvitaðir um þessar reglur. Sóttvarnarfulltrúi skal tryggja að iðkendur, þjálfarar og allir annað aðstoðarfólk og starfsmenn þekki til almennra sóttvarnaraðgerða og að þeim sé fylgt. Sóttvarnarfulltrúi ber einnig ábyrgð á því að allir fyrrnefndir aðilar þekki til helstu einkenna COVID-19. Iðkandi eða aðstoðarfólk,  sem finnur fyrir einkennum, er óheimilt að umgangast liðsfélaga sína eða annað aðstoðarfólk. Sóttvarnarfulltrúa ber að tryggja að þessu sé fylgt án nokkurra undantekninga.</w:t>
      </w:r>
      <w:r w:rsidR="00DF5E36">
        <w:rPr>
          <w:rFonts w:cstheme="minorHAnsi"/>
          <w:sz w:val="24"/>
          <w:szCs w:val="24"/>
        </w:rPr>
        <w:t xml:space="preserve"> Sérsambönd skulu birta lista yfir sóttvarnarfulltrúa félags/viðburðar.</w:t>
      </w:r>
    </w:p>
    <w:p w14:paraId="1A6BD9C9" w14:textId="53297974" w:rsidR="0002496D" w:rsidRDefault="0002496D" w:rsidP="00A21E46">
      <w:pPr>
        <w:pStyle w:val="Heading1"/>
        <w:numPr>
          <w:ilvl w:val="0"/>
          <w:numId w:val="1"/>
        </w:numPr>
        <w:spacing w:after="240" w:line="240" w:lineRule="auto"/>
        <w:ind w:left="567" w:hanging="567"/>
      </w:pPr>
      <w:bookmarkStart w:id="17" w:name="_Toc48898778"/>
      <w:r>
        <w:t>Ef grunur um veikindi</w:t>
      </w:r>
      <w:bookmarkEnd w:id="17"/>
    </w:p>
    <w:p w14:paraId="792530F1" w14:textId="3A3B0E0F" w:rsidR="00580072" w:rsidRPr="00F513A4" w:rsidRDefault="00580072" w:rsidP="00580072">
      <w:pPr>
        <w:rPr>
          <w:sz w:val="24"/>
          <w:szCs w:val="24"/>
        </w:rPr>
      </w:pPr>
      <w:r w:rsidRPr="00F513A4">
        <w:rPr>
          <w:sz w:val="24"/>
          <w:szCs w:val="24"/>
        </w:rPr>
        <w:t>Ef þig grunar að þú sért með smit ættirðu að halda þig heima og hafa samband símleiðis við heilsugæsluna þína</w:t>
      </w:r>
      <w:r w:rsidR="00C711A7" w:rsidRPr="00F513A4">
        <w:rPr>
          <w:sz w:val="24"/>
          <w:szCs w:val="24"/>
        </w:rPr>
        <w:t xml:space="preserve"> eða í gegnum netspjall á heilsuvera.is</w:t>
      </w:r>
      <w:r w:rsidRPr="00F513A4">
        <w:rPr>
          <w:sz w:val="24"/>
          <w:szCs w:val="24"/>
        </w:rPr>
        <w:t xml:space="preserve">, </w:t>
      </w:r>
      <w:r w:rsidR="00C711A7" w:rsidRPr="00F513A4">
        <w:rPr>
          <w:sz w:val="24"/>
          <w:szCs w:val="24"/>
        </w:rPr>
        <w:t xml:space="preserve">eða </w:t>
      </w:r>
      <w:r w:rsidRPr="00F513A4">
        <w:rPr>
          <w:sz w:val="24"/>
          <w:szCs w:val="24"/>
        </w:rPr>
        <w:t xml:space="preserve">Læknavaktina utan </w:t>
      </w:r>
      <w:r w:rsidR="00C711A7" w:rsidRPr="00F513A4">
        <w:rPr>
          <w:sz w:val="24"/>
          <w:szCs w:val="24"/>
        </w:rPr>
        <w:t>dagvinnutíma</w:t>
      </w:r>
      <w:r w:rsidRPr="00F513A4">
        <w:rPr>
          <w:sz w:val="24"/>
          <w:szCs w:val="24"/>
        </w:rPr>
        <w:t xml:space="preserve"> í s</w:t>
      </w:r>
      <w:r w:rsidR="00C711A7" w:rsidRPr="00F513A4">
        <w:rPr>
          <w:sz w:val="24"/>
          <w:szCs w:val="24"/>
        </w:rPr>
        <w:t xml:space="preserve">íma </w:t>
      </w:r>
      <w:r w:rsidRPr="00F513A4">
        <w:rPr>
          <w:sz w:val="24"/>
          <w:szCs w:val="24"/>
        </w:rPr>
        <w:t>1700. Heilbrigðisstarfsfólk mun svara og ráðleggja hver næstu skref ættu að vera. Ekki á að fara í eigin persónu á læknavakt eða heilsugæslu án þess að vera búin að vera í sambandi símleiðis eða í netspjalli.</w:t>
      </w:r>
    </w:p>
    <w:p w14:paraId="2882BE22" w14:textId="670A9136" w:rsidR="00580072" w:rsidRPr="00F513A4" w:rsidRDefault="00580072" w:rsidP="00580072">
      <w:pPr>
        <w:rPr>
          <w:sz w:val="24"/>
          <w:szCs w:val="24"/>
        </w:rPr>
      </w:pPr>
      <w:r w:rsidRPr="00F513A4">
        <w:rPr>
          <w:sz w:val="24"/>
          <w:szCs w:val="24"/>
        </w:rPr>
        <w:t>Ef þig grunar að einhver í þínu nærumhverfi sé smitaður/smituð ættirðu að gæta þess að eiga ekki í nánu samneyti við viðkomandi. Ráðleggið viðkomandi að hafa samband við heilsugæsluna</w:t>
      </w:r>
      <w:r w:rsidR="00C711A7" w:rsidRPr="00F513A4">
        <w:rPr>
          <w:sz w:val="24"/>
          <w:szCs w:val="24"/>
        </w:rPr>
        <w:t xml:space="preserve"> eða </w:t>
      </w:r>
      <w:r w:rsidRPr="00F513A4">
        <w:rPr>
          <w:sz w:val="24"/>
          <w:szCs w:val="24"/>
        </w:rPr>
        <w:t>Læknavaktina til að fá ráðleggingar.</w:t>
      </w:r>
    </w:p>
    <w:p w14:paraId="0E19C8BA" w14:textId="15E8556D" w:rsidR="00A21E46" w:rsidRDefault="00A21E46" w:rsidP="00A21E46">
      <w:pPr>
        <w:pStyle w:val="Heading1"/>
        <w:numPr>
          <w:ilvl w:val="0"/>
          <w:numId w:val="1"/>
        </w:numPr>
        <w:spacing w:after="240" w:line="240" w:lineRule="auto"/>
        <w:ind w:left="567" w:hanging="567"/>
      </w:pPr>
      <w:bookmarkStart w:id="18" w:name="_Toc48898779"/>
      <w:r>
        <w:t>Daglegt líf utan æfinga og keppni</w:t>
      </w:r>
      <w:bookmarkEnd w:id="18"/>
    </w:p>
    <w:p w14:paraId="6B130569" w14:textId="7E609197" w:rsidR="00C33CC8" w:rsidRPr="00C33CC8" w:rsidRDefault="00C33CC8" w:rsidP="00C33CC8">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Ef okkur á að takast að halda áfram íþróttaiðkun þurfum við að sameinast um að þátttakendur í íþróttinni lágmarki aðra þætti daglegs lífs sem snúa að öðru en heimilislífi og vinnu. Iðkendur, þjálfarar, dómarar og annað aðstoðarfólk skal því lágmarka samskipti við aðra eins og kostur er. Þetta á sérstaklega við um iðkendur. Í þessu felst m.a. að þessir aðilar ættu almennt að forðast fjölmenna staði eins og veislur, verslanir, veitingastaði, kvikmyndahús, skemmtistaði, bari o.s.frv. </w:t>
      </w:r>
    </w:p>
    <w:p w14:paraId="4EC2F220" w14:textId="6B9E97AF" w:rsidR="00090C4B" w:rsidRPr="00C33CC8" w:rsidRDefault="00090C4B" w:rsidP="00090C4B">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 xml:space="preserve">Iðkendur, þjálfari, dómari eða annað aðstoðarfólk sem á erindi á fjölmenna staði skal ávallt halda a.m.k. </w:t>
      </w:r>
      <w:r w:rsidR="00000BB0">
        <w:rPr>
          <w:rFonts w:ascii="Calibri" w:eastAsia="Times New Roman" w:hAnsi="Calibri" w:cs="Calibri"/>
          <w:sz w:val="24"/>
          <w:szCs w:val="24"/>
          <w:lang w:eastAsia="is-IS"/>
        </w:rPr>
        <w:t>1</w:t>
      </w:r>
      <w:r w:rsidR="00DF5E36">
        <w:rPr>
          <w:rFonts w:ascii="Calibri" w:eastAsia="Times New Roman" w:hAnsi="Calibri" w:cs="Calibri"/>
          <w:sz w:val="24"/>
          <w:szCs w:val="24"/>
          <w:lang w:eastAsia="is-IS"/>
        </w:rPr>
        <w:t>met</w:t>
      </w:r>
      <w:r w:rsidR="00000BB0">
        <w:rPr>
          <w:rFonts w:ascii="Calibri" w:eastAsia="Times New Roman" w:hAnsi="Calibri" w:cs="Calibri"/>
          <w:sz w:val="24"/>
          <w:szCs w:val="24"/>
          <w:lang w:eastAsia="is-IS"/>
        </w:rPr>
        <w:t>ra</w:t>
      </w:r>
      <w:r w:rsidRPr="00C33CC8">
        <w:rPr>
          <w:rFonts w:ascii="Calibri" w:eastAsia="Times New Roman" w:hAnsi="Calibri" w:cs="Calibri"/>
          <w:sz w:val="24"/>
          <w:szCs w:val="24"/>
          <w:lang w:eastAsia="is-IS"/>
        </w:rPr>
        <w:t xml:space="preserve"> fjarlægð frá öðrum einstaklingum og </w:t>
      </w:r>
      <w:r>
        <w:rPr>
          <w:rFonts w:ascii="Calibri" w:eastAsia="Times New Roman" w:hAnsi="Calibri" w:cs="Calibri"/>
          <w:sz w:val="24"/>
          <w:szCs w:val="24"/>
          <w:lang w:eastAsia="is-IS"/>
        </w:rPr>
        <w:t xml:space="preserve">íhuga að </w:t>
      </w:r>
      <w:r w:rsidRPr="00C33CC8">
        <w:rPr>
          <w:rFonts w:ascii="Calibri" w:eastAsia="Times New Roman" w:hAnsi="Calibri" w:cs="Calibri"/>
          <w:sz w:val="24"/>
          <w:szCs w:val="24"/>
          <w:lang w:eastAsia="is-IS"/>
        </w:rPr>
        <w:t>bera andlitsgrímu ef það er ekki hægt. </w:t>
      </w:r>
    </w:p>
    <w:p w14:paraId="53C3822F" w14:textId="750BCFCE" w:rsidR="00C33CC8" w:rsidRPr="00C33CC8" w:rsidRDefault="00C33CC8" w:rsidP="00C33CC8">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 xml:space="preserve">Iðkendur ættu að kynna sér reglur um  sóttkví í heimahúsi og fylgja </w:t>
      </w:r>
      <w:r w:rsidR="007D39A0">
        <w:rPr>
          <w:rFonts w:ascii="Calibri" w:eastAsia="Times New Roman" w:hAnsi="Calibri" w:cs="Calibri"/>
          <w:sz w:val="24"/>
          <w:szCs w:val="24"/>
          <w:lang w:eastAsia="is-IS"/>
        </w:rPr>
        <w:t>því sem</w:t>
      </w:r>
      <w:r w:rsidRPr="00C33CC8">
        <w:rPr>
          <w:rFonts w:ascii="Calibri" w:eastAsia="Times New Roman" w:hAnsi="Calibri" w:cs="Calibri"/>
          <w:sz w:val="24"/>
          <w:szCs w:val="24"/>
          <w:lang w:eastAsia="is-IS"/>
        </w:rPr>
        <w:t xml:space="preserve"> hægt er</w:t>
      </w:r>
      <w:r w:rsidR="007D39A0">
        <w:rPr>
          <w:rFonts w:ascii="Calibri" w:eastAsia="Times New Roman" w:hAnsi="Calibri" w:cs="Calibri"/>
          <w:sz w:val="24"/>
          <w:szCs w:val="24"/>
          <w:lang w:eastAsia="is-IS"/>
        </w:rPr>
        <w:t xml:space="preserve"> í daglegu lífi</w:t>
      </w:r>
      <w:r w:rsidRPr="00C33CC8">
        <w:rPr>
          <w:rFonts w:ascii="Calibri" w:eastAsia="Times New Roman" w:hAnsi="Calibri" w:cs="Calibri"/>
          <w:sz w:val="24"/>
          <w:szCs w:val="24"/>
          <w:lang w:eastAsia="is-IS"/>
        </w:rPr>
        <w:t xml:space="preserve"> til að vernda fjölskyldur sínar, vinnufélaga og aðra leikmenn. Þeir sem geta unnið í fjarvinnu að fullu eða að hluta ættu að ræða við vinnuveitendur sína um slíkt fyrirkomulag. </w:t>
      </w:r>
    </w:p>
    <w:p w14:paraId="7D2A5AC8" w14:textId="664CF011" w:rsidR="00C33CC8" w:rsidRPr="00C33CC8" w:rsidRDefault="00C33CC8" w:rsidP="00C33CC8">
      <w:pPr>
        <w:spacing w:after="0" w:line="240" w:lineRule="auto"/>
        <w:jc w:val="both"/>
        <w:textAlignment w:val="baseline"/>
        <w:rPr>
          <w:rFonts w:ascii="Calibri" w:eastAsia="Times New Roman" w:hAnsi="Calibri" w:cs="Calibri"/>
          <w:sz w:val="24"/>
          <w:szCs w:val="24"/>
          <w:lang w:eastAsia="is-IS"/>
        </w:rPr>
      </w:pPr>
      <w:r w:rsidRPr="00C33CC8">
        <w:rPr>
          <w:rFonts w:ascii="Calibri" w:eastAsia="Times New Roman" w:hAnsi="Calibri" w:cs="Calibri"/>
          <w:sz w:val="24"/>
          <w:szCs w:val="24"/>
          <w:lang w:eastAsia="is-IS"/>
        </w:rPr>
        <w:t>Iðkendur,  þjálfarar, dómarar og annað aðstoðarfólk skal gæta að almennum sóttvörnum (</w:t>
      </w:r>
      <w:r w:rsidR="00000BB0">
        <w:rPr>
          <w:rFonts w:ascii="Calibri" w:eastAsia="Times New Roman" w:hAnsi="Calibri" w:cs="Calibri"/>
          <w:sz w:val="24"/>
          <w:szCs w:val="24"/>
          <w:lang w:eastAsia="is-IS"/>
        </w:rPr>
        <w:t>1</w:t>
      </w:r>
      <w:r w:rsidR="00A930FE">
        <w:rPr>
          <w:rFonts w:ascii="Calibri" w:eastAsia="Times New Roman" w:hAnsi="Calibri" w:cs="Calibri"/>
          <w:sz w:val="24"/>
          <w:szCs w:val="24"/>
          <w:lang w:eastAsia="is-IS"/>
        </w:rPr>
        <w:t xml:space="preserve"> </w:t>
      </w:r>
      <w:r w:rsidR="00DF5E36">
        <w:rPr>
          <w:rFonts w:ascii="Calibri" w:eastAsia="Times New Roman" w:hAnsi="Calibri" w:cs="Calibri"/>
          <w:sz w:val="24"/>
          <w:szCs w:val="24"/>
          <w:lang w:eastAsia="is-IS"/>
        </w:rPr>
        <w:t>met</w:t>
      </w:r>
      <w:r w:rsidR="00000BB0">
        <w:rPr>
          <w:rFonts w:ascii="Calibri" w:eastAsia="Times New Roman" w:hAnsi="Calibri" w:cs="Calibri"/>
          <w:sz w:val="24"/>
          <w:szCs w:val="24"/>
          <w:lang w:eastAsia="is-IS"/>
        </w:rPr>
        <w:t>ra</w:t>
      </w:r>
      <w:r w:rsidR="00DF5E36">
        <w:rPr>
          <w:rFonts w:ascii="Calibri" w:eastAsia="Times New Roman" w:hAnsi="Calibri" w:cs="Calibri"/>
          <w:sz w:val="24"/>
          <w:szCs w:val="24"/>
          <w:lang w:eastAsia="is-IS"/>
        </w:rPr>
        <w:t xml:space="preserve"> </w:t>
      </w:r>
      <w:r w:rsidR="00DF5E36" w:rsidRPr="00C33CC8">
        <w:rPr>
          <w:rFonts w:ascii="Calibri" w:eastAsia="Times New Roman" w:hAnsi="Calibri" w:cs="Calibri"/>
          <w:sz w:val="24"/>
          <w:szCs w:val="24"/>
          <w:lang w:eastAsia="is-IS"/>
        </w:rPr>
        <w:t>regl</w:t>
      </w:r>
      <w:r w:rsidR="00DF5E36">
        <w:rPr>
          <w:rFonts w:ascii="Calibri" w:eastAsia="Times New Roman" w:hAnsi="Calibri" w:cs="Calibri"/>
          <w:sz w:val="24"/>
          <w:szCs w:val="24"/>
          <w:lang w:eastAsia="is-IS"/>
        </w:rPr>
        <w:t>u</w:t>
      </w:r>
      <w:r w:rsidRPr="00C33CC8">
        <w:rPr>
          <w:rFonts w:ascii="Calibri" w:eastAsia="Times New Roman" w:hAnsi="Calibri" w:cs="Calibri"/>
          <w:sz w:val="24"/>
          <w:szCs w:val="24"/>
          <w:lang w:eastAsia="is-IS"/>
        </w:rPr>
        <w:t>, handþvottur og sótthreinsun) á heimilum sínum, á vinnustað og hvar sem þeir eru á meðal fólks. Ef einstaklingur innan heimilis þessara aðila fær einhver einkenni sem bent geta til COVID-19 ætti viðkomandi án tafar að einangra sig þar til framkvæmt hefur verið veirupróf og niðurstaða liggur fyrir. </w:t>
      </w:r>
      <w:r w:rsidRPr="00C33CC8">
        <w:rPr>
          <w:rStyle w:val="normaltextrun"/>
          <w:rFonts w:ascii="Calibri" w:hAnsi="Calibri" w:cs="Calibri"/>
          <w:color w:val="000000"/>
          <w:shd w:val="clear" w:color="auto" w:fill="FFFFFF"/>
        </w:rPr>
        <w:t>Ekki skal mæta á heilbrigðisstofnun heldur hringja á undan í heilsugæslu en á Læknavakt utan dagvinnutíma (</w:t>
      </w:r>
      <w:r w:rsidR="007D39A0">
        <w:rPr>
          <w:rStyle w:val="normaltextrun"/>
          <w:rFonts w:ascii="Calibri" w:hAnsi="Calibri" w:cs="Calibri"/>
          <w:color w:val="000000"/>
          <w:shd w:val="clear" w:color="auto" w:fill="FFFFFF"/>
        </w:rPr>
        <w:t xml:space="preserve">sími </w:t>
      </w:r>
      <w:r w:rsidRPr="00C33CC8">
        <w:rPr>
          <w:rStyle w:val="normaltextrun"/>
          <w:rFonts w:ascii="Calibri" w:hAnsi="Calibri" w:cs="Calibri"/>
          <w:color w:val="000000"/>
          <w:shd w:val="clear" w:color="auto" w:fill="FFFFFF"/>
        </w:rPr>
        <w:t xml:space="preserve">1700), láta vita og gera ráðstafanir fyrir sýnatöku. </w:t>
      </w:r>
      <w:r w:rsidRPr="00C33CC8">
        <w:rPr>
          <w:rFonts w:ascii="Calibri" w:eastAsia="Times New Roman" w:hAnsi="Calibri" w:cs="Calibri"/>
          <w:sz w:val="24"/>
          <w:szCs w:val="24"/>
          <w:lang w:eastAsia="is-IS"/>
        </w:rPr>
        <w:t>Leikmaður sem sýkst hefur þarf eins og aðrir að halda sig í einangrun þar til liðnir eru a.m.k. 14 dagar frá greiningu/jákvæðu sýni (greiningarprófi) og að hann/hún hafi verið einkennalaus í a.m.k. 7 daga. Áður en að leikmaður getur hafið æfingar og keppni á ný þarf mat læknis til staðfestingar á að hann/hún sé leikfær samkvæmt fyrirliggjandi leiðbeiningum. Aðrir leikmenn og starfsmenn hlutaðeigandi félags geta þurft að fara í sóttkví í allt að 14 daga.</w:t>
      </w:r>
    </w:p>
    <w:p w14:paraId="08CF1D29" w14:textId="027E796A" w:rsidR="000A0614" w:rsidRDefault="00BB02CD" w:rsidP="00C22893">
      <w:pPr>
        <w:pStyle w:val="Heading1"/>
        <w:numPr>
          <w:ilvl w:val="0"/>
          <w:numId w:val="1"/>
        </w:numPr>
        <w:spacing w:after="240" w:line="240" w:lineRule="auto"/>
        <w:ind w:left="567" w:hanging="567"/>
      </w:pPr>
      <w:bookmarkStart w:id="19" w:name="_Toc48898780"/>
      <w:r>
        <w:t xml:space="preserve">Ef </w:t>
      </w:r>
      <w:r w:rsidR="007C4DB4">
        <w:t>eitthvað er óljóst</w:t>
      </w:r>
      <w:bookmarkEnd w:id="19"/>
    </w:p>
    <w:p w14:paraId="547D4B7A" w14:textId="73364673" w:rsidR="009874A2" w:rsidRPr="00F513A4" w:rsidRDefault="009874A2" w:rsidP="005450E5">
      <w:pPr>
        <w:spacing w:line="240" w:lineRule="auto"/>
        <w:rPr>
          <w:sz w:val="24"/>
          <w:szCs w:val="24"/>
        </w:rPr>
      </w:pPr>
      <w:r w:rsidRPr="00F513A4">
        <w:rPr>
          <w:sz w:val="24"/>
          <w:szCs w:val="24"/>
        </w:rPr>
        <w:t xml:space="preserve">Ábyrgðaraðili þessara leiðbeiningar er:  </w:t>
      </w:r>
      <w:r w:rsidR="0002496D" w:rsidRPr="00F513A4">
        <w:rPr>
          <w:sz w:val="24"/>
          <w:szCs w:val="24"/>
        </w:rPr>
        <w:t>(nafn, tölvupóstur, sími)</w:t>
      </w:r>
    </w:p>
    <w:p w14:paraId="74580A5B" w14:textId="77777777" w:rsidR="003E00EF" w:rsidRPr="00F513A4" w:rsidRDefault="003E00EF" w:rsidP="003E00EF">
      <w:pPr>
        <w:spacing w:line="240" w:lineRule="auto"/>
        <w:rPr>
          <w:sz w:val="24"/>
          <w:szCs w:val="24"/>
        </w:rPr>
      </w:pPr>
      <w:r w:rsidRPr="00F513A4">
        <w:rPr>
          <w:sz w:val="24"/>
          <w:szCs w:val="24"/>
        </w:rPr>
        <w:t>Sóttvarnarfulltrúi (nafn sérsambands) er: (nafn, tölvupóstur, sími)</w:t>
      </w:r>
    </w:p>
    <w:p w14:paraId="40146F2F" w14:textId="02A7AF52" w:rsidR="00757D3E" w:rsidRDefault="000A0614" w:rsidP="00C22893">
      <w:pPr>
        <w:pStyle w:val="Heading1"/>
        <w:numPr>
          <w:ilvl w:val="0"/>
          <w:numId w:val="1"/>
        </w:numPr>
        <w:spacing w:after="240" w:line="240" w:lineRule="auto"/>
        <w:ind w:left="567" w:hanging="567"/>
      </w:pPr>
      <w:bookmarkStart w:id="20" w:name="_Toc48898781"/>
      <w:r>
        <w:t>Frekari upplýsingar um COVID-19</w:t>
      </w:r>
      <w:bookmarkEnd w:id="20"/>
    </w:p>
    <w:p w14:paraId="56E991B1" w14:textId="5EB6DC68" w:rsidR="00382EAD" w:rsidRPr="00F513A4" w:rsidRDefault="00DC3558" w:rsidP="003F0C36">
      <w:pPr>
        <w:pStyle w:val="ListParagraph"/>
        <w:numPr>
          <w:ilvl w:val="0"/>
          <w:numId w:val="2"/>
        </w:numPr>
        <w:spacing w:after="120" w:line="240" w:lineRule="auto"/>
        <w:ind w:left="714" w:hanging="357"/>
        <w:contextualSpacing w:val="0"/>
        <w:rPr>
          <w:sz w:val="24"/>
          <w:szCs w:val="24"/>
        </w:rPr>
      </w:pPr>
      <w:hyperlink r:id="rId22" w:history="1">
        <w:r w:rsidR="001D6FD4" w:rsidRPr="00F513A4">
          <w:rPr>
            <w:rStyle w:val="Hyperlink"/>
            <w:sz w:val="24"/>
            <w:szCs w:val="24"/>
          </w:rPr>
          <w:t>landlaeknir.is</w:t>
        </w:r>
      </w:hyperlink>
    </w:p>
    <w:p w14:paraId="5DD5287E" w14:textId="500F64D6" w:rsidR="00002173" w:rsidRPr="00F513A4" w:rsidRDefault="00DC3558" w:rsidP="003F0C36">
      <w:pPr>
        <w:pStyle w:val="ListParagraph"/>
        <w:numPr>
          <w:ilvl w:val="0"/>
          <w:numId w:val="2"/>
        </w:numPr>
        <w:spacing w:line="240" w:lineRule="auto"/>
        <w:rPr>
          <w:rStyle w:val="Hyperlink"/>
          <w:color w:val="auto"/>
          <w:sz w:val="24"/>
          <w:szCs w:val="24"/>
          <w:u w:val="none"/>
        </w:rPr>
      </w:pPr>
      <w:hyperlink r:id="rId23" w:history="1">
        <w:r w:rsidR="00382EAD" w:rsidRPr="00F513A4">
          <w:rPr>
            <w:rStyle w:val="Hyperlink"/>
            <w:sz w:val="24"/>
            <w:szCs w:val="24"/>
          </w:rPr>
          <w:t>covid.is</w:t>
        </w:r>
      </w:hyperlink>
    </w:p>
    <w:p w14:paraId="05D26A60" w14:textId="41B827BB" w:rsidR="004606E7" w:rsidRPr="00F513A4" w:rsidRDefault="00DC3558" w:rsidP="003F0C36">
      <w:pPr>
        <w:pStyle w:val="ListParagraph"/>
        <w:numPr>
          <w:ilvl w:val="1"/>
          <w:numId w:val="2"/>
        </w:numPr>
        <w:spacing w:line="240" w:lineRule="auto"/>
        <w:rPr>
          <w:rStyle w:val="Hyperlink"/>
          <w:color w:val="auto"/>
          <w:sz w:val="24"/>
          <w:szCs w:val="24"/>
          <w:u w:val="none"/>
        </w:rPr>
      </w:pPr>
      <w:hyperlink r:id="rId24" w:history="1">
        <w:r w:rsidR="004606E7" w:rsidRPr="00F513A4">
          <w:rPr>
            <w:rStyle w:val="Hyperlink"/>
            <w:sz w:val="24"/>
            <w:szCs w:val="24"/>
          </w:rPr>
          <w:t>https://www.covid.is/kynningarefni</w:t>
        </w:r>
      </w:hyperlink>
      <w:r w:rsidR="002E5DB9" w:rsidRPr="00F513A4">
        <w:rPr>
          <w:rStyle w:val="Hyperlink"/>
          <w:sz w:val="24"/>
          <w:szCs w:val="24"/>
        </w:rPr>
        <w:br/>
      </w:r>
    </w:p>
    <w:p w14:paraId="7048BDE9" w14:textId="40A834D3" w:rsidR="009E15C1" w:rsidRDefault="000A0614" w:rsidP="00C22893">
      <w:pPr>
        <w:pStyle w:val="Heading1"/>
        <w:numPr>
          <w:ilvl w:val="0"/>
          <w:numId w:val="1"/>
        </w:numPr>
        <w:spacing w:after="240" w:line="240" w:lineRule="auto"/>
        <w:ind w:left="567" w:hanging="567"/>
      </w:pPr>
      <w:bookmarkStart w:id="21" w:name="_Toc48898782"/>
      <w:r>
        <w:t>Viðaukar</w:t>
      </w:r>
      <w:r w:rsidR="00002173">
        <w:t xml:space="preserve"> </w:t>
      </w:r>
      <w:r w:rsidR="006C021D">
        <w:t>(</w:t>
      </w:r>
      <w:r w:rsidR="009874A2">
        <w:t>lög, reglugerðir og annað</w:t>
      </w:r>
      <w:r w:rsidR="00A21E46">
        <w:t>)</w:t>
      </w:r>
      <w:bookmarkEnd w:id="21"/>
      <w:r w:rsidR="009874A2">
        <w:t xml:space="preserve"> </w:t>
      </w:r>
    </w:p>
    <w:p w14:paraId="2B9BC3F6" w14:textId="349A02B4" w:rsidR="00C016F2" w:rsidRDefault="00C016F2" w:rsidP="000E75E1">
      <w:pPr>
        <w:rPr>
          <w:sz w:val="24"/>
          <w:szCs w:val="24"/>
        </w:rPr>
      </w:pPr>
      <w:r>
        <w:rPr>
          <w:sz w:val="24"/>
          <w:szCs w:val="24"/>
        </w:rPr>
        <w:t>Reglugerð um (3) breytingu á reglugerð 864/2020, um takmörkun á samkomum vegna farsóttar.</w:t>
      </w:r>
    </w:p>
    <w:p w14:paraId="13667375" w14:textId="1E9EF1EF" w:rsidR="00C016F2" w:rsidRDefault="00C016F2" w:rsidP="000E75E1">
      <w:pPr>
        <w:rPr>
          <w:sz w:val="24"/>
          <w:szCs w:val="24"/>
        </w:rPr>
      </w:pPr>
      <w:r w:rsidRPr="00C016F2">
        <w:rPr>
          <w:sz w:val="24"/>
          <w:szCs w:val="24"/>
        </w:rPr>
        <w:t>https://www.stjornarradid.is/library/04-Raduneytin/Heilbrigdisraduneytid/ymsar-skrar/Rg.%20um%203.%20breytingu%20%c3%a1%20rg.%20um%20samkomutakmarkanir.pdf</w:t>
      </w:r>
    </w:p>
    <w:p w14:paraId="2CD4202E" w14:textId="398F2B88" w:rsidR="009E6CC7" w:rsidRDefault="009E6CC7" w:rsidP="000E75E1">
      <w:pPr>
        <w:rPr>
          <w:sz w:val="24"/>
          <w:szCs w:val="24"/>
        </w:rPr>
      </w:pPr>
      <w:r>
        <w:rPr>
          <w:sz w:val="24"/>
          <w:szCs w:val="24"/>
        </w:rPr>
        <w:t xml:space="preserve">Auglýsingu um takmörkun á samkomum vegna </w:t>
      </w:r>
      <w:r w:rsidR="00C016F2">
        <w:rPr>
          <w:sz w:val="24"/>
          <w:szCs w:val="24"/>
        </w:rPr>
        <w:t xml:space="preserve">farsóttar </w:t>
      </w:r>
      <w:r>
        <w:rPr>
          <w:sz w:val="24"/>
          <w:szCs w:val="24"/>
        </w:rPr>
        <w:t xml:space="preserve">nr. </w:t>
      </w:r>
      <w:r w:rsidR="00C016F2">
        <w:rPr>
          <w:sz w:val="24"/>
          <w:szCs w:val="24"/>
        </w:rPr>
        <w:t>864</w:t>
      </w:r>
      <w:r>
        <w:rPr>
          <w:sz w:val="24"/>
          <w:szCs w:val="24"/>
        </w:rPr>
        <w:t xml:space="preserve">/2020 útgefin </w:t>
      </w:r>
      <w:r w:rsidR="00DF5E36">
        <w:rPr>
          <w:sz w:val="24"/>
          <w:szCs w:val="24"/>
        </w:rPr>
        <w:t>3</w:t>
      </w:r>
      <w:r>
        <w:rPr>
          <w:sz w:val="24"/>
          <w:szCs w:val="24"/>
        </w:rPr>
        <w:t xml:space="preserve">. </w:t>
      </w:r>
      <w:r w:rsidR="00DF5E36">
        <w:rPr>
          <w:sz w:val="24"/>
          <w:szCs w:val="24"/>
        </w:rPr>
        <w:t xml:space="preserve">september </w:t>
      </w:r>
      <w:r>
        <w:rPr>
          <w:sz w:val="24"/>
          <w:szCs w:val="24"/>
        </w:rPr>
        <w:t>2020</w:t>
      </w:r>
    </w:p>
    <w:p w14:paraId="578AF33C" w14:textId="5FABEC92" w:rsidR="009E6CC7" w:rsidRDefault="00DF5E36" w:rsidP="000E75E1">
      <w:pPr>
        <w:rPr>
          <w:sz w:val="24"/>
          <w:szCs w:val="24"/>
        </w:rPr>
      </w:pPr>
      <w:r w:rsidRPr="00DF5E36">
        <w:t>https://www.stjornarradid.is/library/04-Raduneytin/Heilbrigdisraduneytid/ymsar-skrar/Regluger%c3%b0%20um%20takm%c3%b6rkun%20%c3%a1%20samkomum%20vegna%20fars%c3%b3ttar%20stj%c3%b3rnart%c3%ad%c3%b0indi.pdf</w:t>
      </w:r>
    </w:p>
    <w:p w14:paraId="4F139E29" w14:textId="4107603A" w:rsidR="009E6CC7" w:rsidRDefault="009E6CC7" w:rsidP="000E75E1">
      <w:pPr>
        <w:rPr>
          <w:sz w:val="24"/>
          <w:szCs w:val="24"/>
        </w:rPr>
      </w:pPr>
      <w:r>
        <w:rPr>
          <w:sz w:val="24"/>
          <w:szCs w:val="24"/>
        </w:rPr>
        <w:t xml:space="preserve">Minnisblað sóttvarnarlæknis frá 2. </w:t>
      </w:r>
      <w:r w:rsidR="00DF5E36">
        <w:rPr>
          <w:sz w:val="24"/>
          <w:szCs w:val="24"/>
        </w:rPr>
        <w:t xml:space="preserve">september </w:t>
      </w:r>
      <w:r>
        <w:rPr>
          <w:sz w:val="24"/>
          <w:szCs w:val="24"/>
        </w:rPr>
        <w:t>2020:</w:t>
      </w:r>
    </w:p>
    <w:p w14:paraId="39D51701" w14:textId="41F0436F" w:rsidR="00C12426" w:rsidRDefault="00DF5E36" w:rsidP="000E75E1">
      <w:pPr>
        <w:rPr>
          <w:rStyle w:val="Hyperlink"/>
        </w:rPr>
      </w:pPr>
      <w:r w:rsidRPr="00DF5E36">
        <w:t>https://www.stjornarradid.is/library/04-Raduneytin/Heilbrigdisraduneytid/ymsar-skrar/Minnisblad-samkomutakmarkanir%2002092020%20(003).pdf</w:t>
      </w:r>
    </w:p>
    <w:p w14:paraId="6E8B5A6D" w14:textId="1DF2971D" w:rsidR="00C12426" w:rsidRDefault="00C12426" w:rsidP="000E75E1">
      <w:pPr>
        <w:rPr>
          <w:rStyle w:val="Hyperlink"/>
        </w:rPr>
      </w:pPr>
      <w:r>
        <w:rPr>
          <w:rStyle w:val="Hyperlink"/>
        </w:rPr>
        <w:t>Leiðbeiningar um rými:</w:t>
      </w:r>
    </w:p>
    <w:p w14:paraId="7E9BF219" w14:textId="2DB2B4B9" w:rsidR="00C12426" w:rsidRDefault="00DC3558" w:rsidP="000E75E1">
      <w:pPr>
        <w:rPr>
          <w:sz w:val="24"/>
          <w:szCs w:val="24"/>
        </w:rPr>
      </w:pPr>
      <w:hyperlink r:id="rId25" w:history="1">
        <w:r w:rsidR="00C12426" w:rsidRPr="00C12426">
          <w:rPr>
            <w:rStyle w:val="Hyperlink"/>
            <w:sz w:val="24"/>
            <w:szCs w:val="24"/>
          </w:rPr>
          <w:t>https://www.landlaeknir.is/servlet/file/store93/item38990/Lei%C3%B0beiningar%20fyrir%20almenning%20um%20s%C3%B3ttkv%C3%AD%20%C3%AD%20heimah%C3%BAsi%2002072020.pdf</w:t>
        </w:r>
      </w:hyperlink>
    </w:p>
    <w:p w14:paraId="4BB5EE53" w14:textId="77777777" w:rsidR="009E6CC7" w:rsidRDefault="009E6CC7" w:rsidP="000E75E1">
      <w:pPr>
        <w:rPr>
          <w:sz w:val="24"/>
          <w:szCs w:val="24"/>
        </w:rPr>
      </w:pPr>
    </w:p>
    <w:p w14:paraId="70A6A52F" w14:textId="7C24BD5F" w:rsidR="00100496" w:rsidRPr="00F513A4" w:rsidRDefault="00100496" w:rsidP="009E6CC7">
      <w:pPr>
        <w:rPr>
          <w:sz w:val="24"/>
          <w:szCs w:val="24"/>
        </w:rPr>
      </w:pPr>
    </w:p>
    <w:sectPr w:rsidR="00100496" w:rsidRPr="00F513A4" w:rsidSect="00F830D3">
      <w:footerReference w:type="default" r:id="rId26"/>
      <w:pgSz w:w="11900" w:h="16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E4B76" w14:textId="77777777" w:rsidR="00DC3558" w:rsidRDefault="00DC3558" w:rsidP="001E012E">
      <w:pPr>
        <w:spacing w:after="0" w:line="240" w:lineRule="auto"/>
      </w:pPr>
      <w:r>
        <w:separator/>
      </w:r>
    </w:p>
  </w:endnote>
  <w:endnote w:type="continuationSeparator" w:id="0">
    <w:p w14:paraId="5B467554" w14:textId="77777777" w:rsidR="00DC3558" w:rsidRDefault="00DC3558" w:rsidP="001E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86704"/>
      <w:docPartObj>
        <w:docPartGallery w:val="Page Numbers (Bottom of Page)"/>
        <w:docPartUnique/>
      </w:docPartObj>
    </w:sdtPr>
    <w:sdtEndPr/>
    <w:sdtContent>
      <w:p w14:paraId="096618E0" w14:textId="58E887AC" w:rsidR="00C760B0" w:rsidRPr="004D71B3" w:rsidRDefault="00C760B0" w:rsidP="00FC3FC9">
        <w:pPr>
          <w:pStyle w:val="Footer"/>
          <w:pBdr>
            <w:top w:val="single" w:sz="4" w:space="1" w:color="1F4E79" w:themeColor="accent1" w:themeShade="80"/>
          </w:pBdr>
        </w:pPr>
        <w:r w:rsidRPr="004D71B3">
          <w:fldChar w:fldCharType="begin"/>
        </w:r>
        <w:r w:rsidRPr="004D71B3">
          <w:instrText>PAGE   \* MERGEFORMAT</w:instrText>
        </w:r>
        <w:r w:rsidRPr="004D71B3">
          <w:fldChar w:fldCharType="separate"/>
        </w:r>
        <w:r w:rsidR="00C12426">
          <w:rPr>
            <w:noProof/>
          </w:rPr>
          <w:t>9</w:t>
        </w:r>
        <w:r w:rsidRPr="004D71B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731C9" w14:textId="77777777" w:rsidR="00DC3558" w:rsidRDefault="00DC3558" w:rsidP="001E012E">
      <w:pPr>
        <w:spacing w:after="0" w:line="240" w:lineRule="auto"/>
      </w:pPr>
      <w:r>
        <w:separator/>
      </w:r>
    </w:p>
  </w:footnote>
  <w:footnote w:type="continuationSeparator" w:id="0">
    <w:p w14:paraId="03A1BE1E" w14:textId="77777777" w:rsidR="00DC3558" w:rsidRDefault="00DC3558" w:rsidP="001E0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675BE"/>
    <w:multiLevelType w:val="hybridMultilevel"/>
    <w:tmpl w:val="A1E4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2016BB"/>
    <w:multiLevelType w:val="hybridMultilevel"/>
    <w:tmpl w:val="43E28ED0"/>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266E7B35"/>
    <w:multiLevelType w:val="hybridMultilevel"/>
    <w:tmpl w:val="0C22E56E"/>
    <w:lvl w:ilvl="0" w:tplc="1B16601E">
      <w:start w:val="1"/>
      <w:numFmt w:val="bullet"/>
      <w:lvlText w:val=""/>
      <w:lvlJc w:val="center"/>
      <w:pPr>
        <w:ind w:left="643" w:hanging="360"/>
      </w:pPr>
      <w:rPr>
        <w:rFonts w:ascii="Wingdings" w:hAnsi="Wingdings" w:hint="default"/>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D9672A9"/>
    <w:multiLevelType w:val="hybridMultilevel"/>
    <w:tmpl w:val="3FD0753A"/>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5E8C7E20"/>
    <w:multiLevelType w:val="hybridMultilevel"/>
    <w:tmpl w:val="BA18A14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5" w15:restartNumberingAfterBreak="0">
    <w:nsid w:val="63DD5BA5"/>
    <w:multiLevelType w:val="hybridMultilevel"/>
    <w:tmpl w:val="28E644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6A017771"/>
    <w:multiLevelType w:val="hybridMultilevel"/>
    <w:tmpl w:val="D68424BC"/>
    <w:lvl w:ilvl="0" w:tplc="1B16601E">
      <w:start w:val="1"/>
      <w:numFmt w:val="bullet"/>
      <w:lvlText w:val=""/>
      <w:lvlJc w:val="center"/>
      <w:pPr>
        <w:ind w:left="720" w:hanging="360"/>
      </w:pPr>
      <w:rPr>
        <w:rFonts w:ascii="Wingdings" w:hAnsi="Wingdings"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6B4E5ADD"/>
    <w:multiLevelType w:val="hybridMultilevel"/>
    <w:tmpl w:val="55A039E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8" w15:restartNumberingAfterBreak="0">
    <w:nsid w:val="7082747B"/>
    <w:multiLevelType w:val="hybridMultilevel"/>
    <w:tmpl w:val="BDF4A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5D259B6"/>
    <w:multiLevelType w:val="hybridMultilevel"/>
    <w:tmpl w:val="C0CA9C5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0"/>
  </w:num>
  <w:num w:numId="6">
    <w:abstractNumId w:val="8"/>
  </w:num>
  <w:num w:numId="7">
    <w:abstractNumId w:val="1"/>
  </w:num>
  <w:num w:numId="8">
    <w:abstractNumId w:val="2"/>
  </w:num>
  <w:num w:numId="9">
    <w:abstractNumId w:val="1"/>
  </w:num>
  <w:num w:numId="10">
    <w:abstractNumId w:val="3"/>
  </w:num>
  <w:num w:numId="11">
    <w:abstractNumId w:val="4"/>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F4"/>
    <w:rsid w:val="00000BB0"/>
    <w:rsid w:val="00002173"/>
    <w:rsid w:val="00002FB6"/>
    <w:rsid w:val="00003FE8"/>
    <w:rsid w:val="0000475B"/>
    <w:rsid w:val="00017F20"/>
    <w:rsid w:val="00020AF2"/>
    <w:rsid w:val="0002496D"/>
    <w:rsid w:val="00033882"/>
    <w:rsid w:val="00034B81"/>
    <w:rsid w:val="00037DF3"/>
    <w:rsid w:val="0004240E"/>
    <w:rsid w:val="00042D45"/>
    <w:rsid w:val="000438EB"/>
    <w:rsid w:val="0004449F"/>
    <w:rsid w:val="00046CAD"/>
    <w:rsid w:val="00057D01"/>
    <w:rsid w:val="00071B4C"/>
    <w:rsid w:val="00073A46"/>
    <w:rsid w:val="00074C98"/>
    <w:rsid w:val="00074DDF"/>
    <w:rsid w:val="00074EE2"/>
    <w:rsid w:val="00076BC1"/>
    <w:rsid w:val="00080C3B"/>
    <w:rsid w:val="0008616B"/>
    <w:rsid w:val="00086BE4"/>
    <w:rsid w:val="00087F88"/>
    <w:rsid w:val="00090C4B"/>
    <w:rsid w:val="000924BA"/>
    <w:rsid w:val="000A0614"/>
    <w:rsid w:val="000A32C0"/>
    <w:rsid w:val="000B0E43"/>
    <w:rsid w:val="000B24AE"/>
    <w:rsid w:val="000B394F"/>
    <w:rsid w:val="000B466B"/>
    <w:rsid w:val="000B5965"/>
    <w:rsid w:val="000C1236"/>
    <w:rsid w:val="000C7080"/>
    <w:rsid w:val="000D2E71"/>
    <w:rsid w:val="000D59F8"/>
    <w:rsid w:val="000D7390"/>
    <w:rsid w:val="000E40B0"/>
    <w:rsid w:val="000E6A3C"/>
    <w:rsid w:val="000E75E1"/>
    <w:rsid w:val="000F38AD"/>
    <w:rsid w:val="000F6233"/>
    <w:rsid w:val="00100496"/>
    <w:rsid w:val="00111501"/>
    <w:rsid w:val="0011311B"/>
    <w:rsid w:val="00114B23"/>
    <w:rsid w:val="00115676"/>
    <w:rsid w:val="0012080F"/>
    <w:rsid w:val="00120930"/>
    <w:rsid w:val="00120C5B"/>
    <w:rsid w:val="001223D3"/>
    <w:rsid w:val="0012317C"/>
    <w:rsid w:val="00123B95"/>
    <w:rsid w:val="00123EA1"/>
    <w:rsid w:val="001250D5"/>
    <w:rsid w:val="00132329"/>
    <w:rsid w:val="001372ED"/>
    <w:rsid w:val="00143558"/>
    <w:rsid w:val="00147B77"/>
    <w:rsid w:val="0015204F"/>
    <w:rsid w:val="00155951"/>
    <w:rsid w:val="00163A73"/>
    <w:rsid w:val="001673BD"/>
    <w:rsid w:val="00171400"/>
    <w:rsid w:val="00175F62"/>
    <w:rsid w:val="001800E5"/>
    <w:rsid w:val="001803B4"/>
    <w:rsid w:val="00180D43"/>
    <w:rsid w:val="00184DB8"/>
    <w:rsid w:val="00185140"/>
    <w:rsid w:val="00187740"/>
    <w:rsid w:val="00190A80"/>
    <w:rsid w:val="00193BE8"/>
    <w:rsid w:val="00194556"/>
    <w:rsid w:val="0019475C"/>
    <w:rsid w:val="001A255F"/>
    <w:rsid w:val="001A321A"/>
    <w:rsid w:val="001A3272"/>
    <w:rsid w:val="001A4AD2"/>
    <w:rsid w:val="001B27D9"/>
    <w:rsid w:val="001C0ED5"/>
    <w:rsid w:val="001C2097"/>
    <w:rsid w:val="001C2EA9"/>
    <w:rsid w:val="001C4C7B"/>
    <w:rsid w:val="001C5407"/>
    <w:rsid w:val="001C6176"/>
    <w:rsid w:val="001D118A"/>
    <w:rsid w:val="001D6FD4"/>
    <w:rsid w:val="001E012E"/>
    <w:rsid w:val="001E105D"/>
    <w:rsid w:val="001E39CB"/>
    <w:rsid w:val="001F735D"/>
    <w:rsid w:val="00200231"/>
    <w:rsid w:val="0020047D"/>
    <w:rsid w:val="002008AF"/>
    <w:rsid w:val="0021056F"/>
    <w:rsid w:val="00214528"/>
    <w:rsid w:val="0021696F"/>
    <w:rsid w:val="0022155E"/>
    <w:rsid w:val="00224377"/>
    <w:rsid w:val="00224A4E"/>
    <w:rsid w:val="0022749E"/>
    <w:rsid w:val="0022768C"/>
    <w:rsid w:val="00235F83"/>
    <w:rsid w:val="002363A9"/>
    <w:rsid w:val="00237C1C"/>
    <w:rsid w:val="00241B91"/>
    <w:rsid w:val="002463A3"/>
    <w:rsid w:val="002532B3"/>
    <w:rsid w:val="002557A4"/>
    <w:rsid w:val="002559EB"/>
    <w:rsid w:val="002703BE"/>
    <w:rsid w:val="002719C3"/>
    <w:rsid w:val="0027250E"/>
    <w:rsid w:val="00275456"/>
    <w:rsid w:val="00275F99"/>
    <w:rsid w:val="00276F6B"/>
    <w:rsid w:val="002838A3"/>
    <w:rsid w:val="0028465F"/>
    <w:rsid w:val="002853A4"/>
    <w:rsid w:val="002A0948"/>
    <w:rsid w:val="002A262F"/>
    <w:rsid w:val="002A3CD1"/>
    <w:rsid w:val="002A6B6B"/>
    <w:rsid w:val="002B030B"/>
    <w:rsid w:val="002B0BB9"/>
    <w:rsid w:val="002B1299"/>
    <w:rsid w:val="002B2068"/>
    <w:rsid w:val="002B526E"/>
    <w:rsid w:val="002B6AE2"/>
    <w:rsid w:val="002B7D65"/>
    <w:rsid w:val="002C1F81"/>
    <w:rsid w:val="002C437E"/>
    <w:rsid w:val="002D3C1C"/>
    <w:rsid w:val="002D4A13"/>
    <w:rsid w:val="002D7652"/>
    <w:rsid w:val="002E3EEF"/>
    <w:rsid w:val="002E5110"/>
    <w:rsid w:val="002E543A"/>
    <w:rsid w:val="002E5497"/>
    <w:rsid w:val="002E5DB9"/>
    <w:rsid w:val="002E5EF4"/>
    <w:rsid w:val="002E6B25"/>
    <w:rsid w:val="002E7BFC"/>
    <w:rsid w:val="002F2B5F"/>
    <w:rsid w:val="002F7996"/>
    <w:rsid w:val="00310CC4"/>
    <w:rsid w:val="00316818"/>
    <w:rsid w:val="00324E7D"/>
    <w:rsid w:val="003261B1"/>
    <w:rsid w:val="003302A7"/>
    <w:rsid w:val="00331331"/>
    <w:rsid w:val="00335874"/>
    <w:rsid w:val="0033632D"/>
    <w:rsid w:val="00342927"/>
    <w:rsid w:val="003433E8"/>
    <w:rsid w:val="003468ED"/>
    <w:rsid w:val="0034721A"/>
    <w:rsid w:val="003535B3"/>
    <w:rsid w:val="00355403"/>
    <w:rsid w:val="003568CF"/>
    <w:rsid w:val="00361C86"/>
    <w:rsid w:val="00362141"/>
    <w:rsid w:val="00365E3E"/>
    <w:rsid w:val="003661BD"/>
    <w:rsid w:val="003710D7"/>
    <w:rsid w:val="003719C4"/>
    <w:rsid w:val="003732CF"/>
    <w:rsid w:val="00373767"/>
    <w:rsid w:val="003773E6"/>
    <w:rsid w:val="0037790A"/>
    <w:rsid w:val="00380D7A"/>
    <w:rsid w:val="0038143F"/>
    <w:rsid w:val="003824AD"/>
    <w:rsid w:val="00382EAD"/>
    <w:rsid w:val="00384899"/>
    <w:rsid w:val="003867C4"/>
    <w:rsid w:val="00390B71"/>
    <w:rsid w:val="0039300D"/>
    <w:rsid w:val="00393949"/>
    <w:rsid w:val="003958C4"/>
    <w:rsid w:val="003A1118"/>
    <w:rsid w:val="003A5317"/>
    <w:rsid w:val="003A5FD6"/>
    <w:rsid w:val="003B30B0"/>
    <w:rsid w:val="003C37C4"/>
    <w:rsid w:val="003C519F"/>
    <w:rsid w:val="003C52FD"/>
    <w:rsid w:val="003C7D6D"/>
    <w:rsid w:val="003D46E1"/>
    <w:rsid w:val="003D48A6"/>
    <w:rsid w:val="003D7077"/>
    <w:rsid w:val="003E00EF"/>
    <w:rsid w:val="003E30CD"/>
    <w:rsid w:val="003E5BCF"/>
    <w:rsid w:val="003E6633"/>
    <w:rsid w:val="003E6DB5"/>
    <w:rsid w:val="003E740F"/>
    <w:rsid w:val="003F0C36"/>
    <w:rsid w:val="003F41CF"/>
    <w:rsid w:val="003F50C7"/>
    <w:rsid w:val="004073B5"/>
    <w:rsid w:val="0040746B"/>
    <w:rsid w:val="00411732"/>
    <w:rsid w:val="00411827"/>
    <w:rsid w:val="0041211F"/>
    <w:rsid w:val="00412EF2"/>
    <w:rsid w:val="0042231B"/>
    <w:rsid w:val="00423B56"/>
    <w:rsid w:val="00433204"/>
    <w:rsid w:val="00435EA0"/>
    <w:rsid w:val="0043656C"/>
    <w:rsid w:val="00441419"/>
    <w:rsid w:val="004479C3"/>
    <w:rsid w:val="00447BFF"/>
    <w:rsid w:val="0045295F"/>
    <w:rsid w:val="00453A36"/>
    <w:rsid w:val="0045515D"/>
    <w:rsid w:val="00455F1F"/>
    <w:rsid w:val="00456BF8"/>
    <w:rsid w:val="00456E53"/>
    <w:rsid w:val="0046062A"/>
    <w:rsid w:val="004606E7"/>
    <w:rsid w:val="0046133A"/>
    <w:rsid w:val="0046152B"/>
    <w:rsid w:val="00461F11"/>
    <w:rsid w:val="00464E4C"/>
    <w:rsid w:val="00465457"/>
    <w:rsid w:val="0047546A"/>
    <w:rsid w:val="00476CC6"/>
    <w:rsid w:val="004833B2"/>
    <w:rsid w:val="004846C7"/>
    <w:rsid w:val="0048770F"/>
    <w:rsid w:val="00491E21"/>
    <w:rsid w:val="004928BD"/>
    <w:rsid w:val="00494616"/>
    <w:rsid w:val="00496A1E"/>
    <w:rsid w:val="004A07D8"/>
    <w:rsid w:val="004A2944"/>
    <w:rsid w:val="004A3D66"/>
    <w:rsid w:val="004A66BE"/>
    <w:rsid w:val="004B0076"/>
    <w:rsid w:val="004B175E"/>
    <w:rsid w:val="004B45A4"/>
    <w:rsid w:val="004B7076"/>
    <w:rsid w:val="004B7A82"/>
    <w:rsid w:val="004C58BD"/>
    <w:rsid w:val="004D04F3"/>
    <w:rsid w:val="004D29FF"/>
    <w:rsid w:val="004D683D"/>
    <w:rsid w:val="004D71B3"/>
    <w:rsid w:val="004E132C"/>
    <w:rsid w:val="004E1C2E"/>
    <w:rsid w:val="004F0CE7"/>
    <w:rsid w:val="004F4D2D"/>
    <w:rsid w:val="005006BA"/>
    <w:rsid w:val="00500792"/>
    <w:rsid w:val="00504211"/>
    <w:rsid w:val="005117BE"/>
    <w:rsid w:val="0051308A"/>
    <w:rsid w:val="005130DE"/>
    <w:rsid w:val="005150DC"/>
    <w:rsid w:val="005159C1"/>
    <w:rsid w:val="005173D5"/>
    <w:rsid w:val="00520DDA"/>
    <w:rsid w:val="0053090E"/>
    <w:rsid w:val="00531238"/>
    <w:rsid w:val="00531A90"/>
    <w:rsid w:val="00531BCD"/>
    <w:rsid w:val="00531C6A"/>
    <w:rsid w:val="00531CCA"/>
    <w:rsid w:val="00536D05"/>
    <w:rsid w:val="00537477"/>
    <w:rsid w:val="005430A5"/>
    <w:rsid w:val="00543630"/>
    <w:rsid w:val="00543F00"/>
    <w:rsid w:val="00544390"/>
    <w:rsid w:val="005450E5"/>
    <w:rsid w:val="005478F0"/>
    <w:rsid w:val="0055041D"/>
    <w:rsid w:val="00551699"/>
    <w:rsid w:val="0056355C"/>
    <w:rsid w:val="00563BB1"/>
    <w:rsid w:val="00570693"/>
    <w:rsid w:val="00570CC3"/>
    <w:rsid w:val="00572DD8"/>
    <w:rsid w:val="00573A09"/>
    <w:rsid w:val="00575288"/>
    <w:rsid w:val="005762AA"/>
    <w:rsid w:val="00576792"/>
    <w:rsid w:val="00576911"/>
    <w:rsid w:val="00580072"/>
    <w:rsid w:val="0058442F"/>
    <w:rsid w:val="00584BB3"/>
    <w:rsid w:val="00585359"/>
    <w:rsid w:val="00585F13"/>
    <w:rsid w:val="00586DAB"/>
    <w:rsid w:val="00587255"/>
    <w:rsid w:val="00594F2D"/>
    <w:rsid w:val="00595B6E"/>
    <w:rsid w:val="005975FA"/>
    <w:rsid w:val="005A25F8"/>
    <w:rsid w:val="005B1EAC"/>
    <w:rsid w:val="005B77A8"/>
    <w:rsid w:val="005B7B2A"/>
    <w:rsid w:val="005C0CC1"/>
    <w:rsid w:val="005C4CB8"/>
    <w:rsid w:val="005C7095"/>
    <w:rsid w:val="005D01F1"/>
    <w:rsid w:val="005D0328"/>
    <w:rsid w:val="005D2526"/>
    <w:rsid w:val="005D34CC"/>
    <w:rsid w:val="005D5B9F"/>
    <w:rsid w:val="005E62AA"/>
    <w:rsid w:val="005E6B4C"/>
    <w:rsid w:val="005F01C3"/>
    <w:rsid w:val="005F2242"/>
    <w:rsid w:val="005F43F6"/>
    <w:rsid w:val="005F65C1"/>
    <w:rsid w:val="0061324B"/>
    <w:rsid w:val="00622696"/>
    <w:rsid w:val="00631365"/>
    <w:rsid w:val="00632F36"/>
    <w:rsid w:val="006376EA"/>
    <w:rsid w:val="0064425A"/>
    <w:rsid w:val="00644416"/>
    <w:rsid w:val="00647692"/>
    <w:rsid w:val="0065218B"/>
    <w:rsid w:val="006539BA"/>
    <w:rsid w:val="00654E4E"/>
    <w:rsid w:val="00655220"/>
    <w:rsid w:val="006558C9"/>
    <w:rsid w:val="00656CB1"/>
    <w:rsid w:val="00670493"/>
    <w:rsid w:val="0067115F"/>
    <w:rsid w:val="0067221F"/>
    <w:rsid w:val="00673185"/>
    <w:rsid w:val="006736EE"/>
    <w:rsid w:val="0067734F"/>
    <w:rsid w:val="00681B11"/>
    <w:rsid w:val="00681EED"/>
    <w:rsid w:val="00691CF3"/>
    <w:rsid w:val="0069458E"/>
    <w:rsid w:val="006A0198"/>
    <w:rsid w:val="006A07BA"/>
    <w:rsid w:val="006A13FB"/>
    <w:rsid w:val="006A35F8"/>
    <w:rsid w:val="006B0893"/>
    <w:rsid w:val="006B298B"/>
    <w:rsid w:val="006B38F3"/>
    <w:rsid w:val="006C021D"/>
    <w:rsid w:val="006C1C75"/>
    <w:rsid w:val="006C2372"/>
    <w:rsid w:val="006C3D97"/>
    <w:rsid w:val="006C5F3C"/>
    <w:rsid w:val="006C6626"/>
    <w:rsid w:val="006D3CC7"/>
    <w:rsid w:val="006D4346"/>
    <w:rsid w:val="006D4F27"/>
    <w:rsid w:val="006D6DAD"/>
    <w:rsid w:val="006D6E90"/>
    <w:rsid w:val="006D6FAD"/>
    <w:rsid w:val="006E2CEB"/>
    <w:rsid w:val="006E56AA"/>
    <w:rsid w:val="006F21FE"/>
    <w:rsid w:val="006F288C"/>
    <w:rsid w:val="006F4926"/>
    <w:rsid w:val="006F614B"/>
    <w:rsid w:val="006F6B89"/>
    <w:rsid w:val="00700248"/>
    <w:rsid w:val="00701999"/>
    <w:rsid w:val="00706B1B"/>
    <w:rsid w:val="00706FCF"/>
    <w:rsid w:val="00710494"/>
    <w:rsid w:val="00712985"/>
    <w:rsid w:val="007146E3"/>
    <w:rsid w:val="00716FC2"/>
    <w:rsid w:val="0072100A"/>
    <w:rsid w:val="00722E8D"/>
    <w:rsid w:val="0072774B"/>
    <w:rsid w:val="00740FFB"/>
    <w:rsid w:val="00742E67"/>
    <w:rsid w:val="00752A83"/>
    <w:rsid w:val="00753332"/>
    <w:rsid w:val="00757D3E"/>
    <w:rsid w:val="007608CD"/>
    <w:rsid w:val="00765899"/>
    <w:rsid w:val="00767172"/>
    <w:rsid w:val="00767B61"/>
    <w:rsid w:val="007713ED"/>
    <w:rsid w:val="007717D4"/>
    <w:rsid w:val="0077224E"/>
    <w:rsid w:val="00781F49"/>
    <w:rsid w:val="00783127"/>
    <w:rsid w:val="007867D3"/>
    <w:rsid w:val="00786C1D"/>
    <w:rsid w:val="0078776D"/>
    <w:rsid w:val="00794710"/>
    <w:rsid w:val="00795294"/>
    <w:rsid w:val="007A3887"/>
    <w:rsid w:val="007A7EA0"/>
    <w:rsid w:val="007B0C6D"/>
    <w:rsid w:val="007B4C10"/>
    <w:rsid w:val="007B6256"/>
    <w:rsid w:val="007B7F24"/>
    <w:rsid w:val="007C4DB4"/>
    <w:rsid w:val="007D39A0"/>
    <w:rsid w:val="007E16F8"/>
    <w:rsid w:val="007E418A"/>
    <w:rsid w:val="007F17AD"/>
    <w:rsid w:val="007F31F2"/>
    <w:rsid w:val="007F37E7"/>
    <w:rsid w:val="007F7A39"/>
    <w:rsid w:val="008001EC"/>
    <w:rsid w:val="00805FD4"/>
    <w:rsid w:val="008074CA"/>
    <w:rsid w:val="0081086A"/>
    <w:rsid w:val="00811CA8"/>
    <w:rsid w:val="0081213C"/>
    <w:rsid w:val="0082064F"/>
    <w:rsid w:val="00824851"/>
    <w:rsid w:val="00827945"/>
    <w:rsid w:val="00832A7A"/>
    <w:rsid w:val="00832BE5"/>
    <w:rsid w:val="008338E9"/>
    <w:rsid w:val="00833D7D"/>
    <w:rsid w:val="00837E46"/>
    <w:rsid w:val="00840577"/>
    <w:rsid w:val="00844922"/>
    <w:rsid w:val="00847CBF"/>
    <w:rsid w:val="00850E9E"/>
    <w:rsid w:val="00851B33"/>
    <w:rsid w:val="0086473B"/>
    <w:rsid w:val="00870FF4"/>
    <w:rsid w:val="008722B8"/>
    <w:rsid w:val="00872C4A"/>
    <w:rsid w:val="008742D3"/>
    <w:rsid w:val="00887B68"/>
    <w:rsid w:val="008910FE"/>
    <w:rsid w:val="00891920"/>
    <w:rsid w:val="008942A4"/>
    <w:rsid w:val="00894B06"/>
    <w:rsid w:val="00895E05"/>
    <w:rsid w:val="008A4669"/>
    <w:rsid w:val="008B0C90"/>
    <w:rsid w:val="008B4679"/>
    <w:rsid w:val="008B5AEF"/>
    <w:rsid w:val="008C0D16"/>
    <w:rsid w:val="008C3229"/>
    <w:rsid w:val="008C3FC3"/>
    <w:rsid w:val="008D3C3E"/>
    <w:rsid w:val="008D60B4"/>
    <w:rsid w:val="008E158F"/>
    <w:rsid w:val="008E5010"/>
    <w:rsid w:val="008F020D"/>
    <w:rsid w:val="008F0C0F"/>
    <w:rsid w:val="008F4E03"/>
    <w:rsid w:val="008F7FD5"/>
    <w:rsid w:val="00905635"/>
    <w:rsid w:val="009065EE"/>
    <w:rsid w:val="0090664A"/>
    <w:rsid w:val="009124CE"/>
    <w:rsid w:val="00914854"/>
    <w:rsid w:val="00921833"/>
    <w:rsid w:val="009230FB"/>
    <w:rsid w:val="0092398A"/>
    <w:rsid w:val="00927E54"/>
    <w:rsid w:val="00931F2C"/>
    <w:rsid w:val="009360B1"/>
    <w:rsid w:val="009377EA"/>
    <w:rsid w:val="00941AD4"/>
    <w:rsid w:val="009474A8"/>
    <w:rsid w:val="00947C15"/>
    <w:rsid w:val="0095102A"/>
    <w:rsid w:val="009514C1"/>
    <w:rsid w:val="00952B10"/>
    <w:rsid w:val="00962477"/>
    <w:rsid w:val="009645C9"/>
    <w:rsid w:val="009646E4"/>
    <w:rsid w:val="0096635C"/>
    <w:rsid w:val="00970D29"/>
    <w:rsid w:val="0097147C"/>
    <w:rsid w:val="00971E5A"/>
    <w:rsid w:val="009755A1"/>
    <w:rsid w:val="0097694B"/>
    <w:rsid w:val="009779F0"/>
    <w:rsid w:val="00985CBA"/>
    <w:rsid w:val="009874A2"/>
    <w:rsid w:val="00987B84"/>
    <w:rsid w:val="00992939"/>
    <w:rsid w:val="00992E35"/>
    <w:rsid w:val="00992EDF"/>
    <w:rsid w:val="009950D1"/>
    <w:rsid w:val="009A252F"/>
    <w:rsid w:val="009B26AB"/>
    <w:rsid w:val="009B40D9"/>
    <w:rsid w:val="009B691E"/>
    <w:rsid w:val="009C0B49"/>
    <w:rsid w:val="009C3CB7"/>
    <w:rsid w:val="009C4417"/>
    <w:rsid w:val="009C457F"/>
    <w:rsid w:val="009D1914"/>
    <w:rsid w:val="009D2478"/>
    <w:rsid w:val="009D5774"/>
    <w:rsid w:val="009E00EE"/>
    <w:rsid w:val="009E0E6F"/>
    <w:rsid w:val="009E15C1"/>
    <w:rsid w:val="009E6136"/>
    <w:rsid w:val="009E6CC7"/>
    <w:rsid w:val="009F2121"/>
    <w:rsid w:val="009F2489"/>
    <w:rsid w:val="009F588C"/>
    <w:rsid w:val="009F5D37"/>
    <w:rsid w:val="009F5DAB"/>
    <w:rsid w:val="009F66DB"/>
    <w:rsid w:val="009F7492"/>
    <w:rsid w:val="00A01DC8"/>
    <w:rsid w:val="00A0260F"/>
    <w:rsid w:val="00A063B8"/>
    <w:rsid w:val="00A12D8E"/>
    <w:rsid w:val="00A16EFC"/>
    <w:rsid w:val="00A16FD8"/>
    <w:rsid w:val="00A21E46"/>
    <w:rsid w:val="00A27C18"/>
    <w:rsid w:val="00A33E64"/>
    <w:rsid w:val="00A35B9C"/>
    <w:rsid w:val="00A4141B"/>
    <w:rsid w:val="00A414B8"/>
    <w:rsid w:val="00A448AA"/>
    <w:rsid w:val="00A518A5"/>
    <w:rsid w:val="00A52CE8"/>
    <w:rsid w:val="00A539BA"/>
    <w:rsid w:val="00A60659"/>
    <w:rsid w:val="00A6389A"/>
    <w:rsid w:val="00A641DC"/>
    <w:rsid w:val="00A75162"/>
    <w:rsid w:val="00A752FB"/>
    <w:rsid w:val="00A75409"/>
    <w:rsid w:val="00A77BAD"/>
    <w:rsid w:val="00A8518F"/>
    <w:rsid w:val="00A87B85"/>
    <w:rsid w:val="00A9171C"/>
    <w:rsid w:val="00A930FE"/>
    <w:rsid w:val="00A9493B"/>
    <w:rsid w:val="00A94C2E"/>
    <w:rsid w:val="00A96901"/>
    <w:rsid w:val="00AA0D58"/>
    <w:rsid w:val="00AA2A0E"/>
    <w:rsid w:val="00AA4A8C"/>
    <w:rsid w:val="00AA799E"/>
    <w:rsid w:val="00AB3811"/>
    <w:rsid w:val="00AB4918"/>
    <w:rsid w:val="00AB62CB"/>
    <w:rsid w:val="00AB77ED"/>
    <w:rsid w:val="00AB790B"/>
    <w:rsid w:val="00AC226F"/>
    <w:rsid w:val="00AC2DE6"/>
    <w:rsid w:val="00AC367B"/>
    <w:rsid w:val="00AC3CC8"/>
    <w:rsid w:val="00AC41DE"/>
    <w:rsid w:val="00AC46F2"/>
    <w:rsid w:val="00AC50F7"/>
    <w:rsid w:val="00AC6B03"/>
    <w:rsid w:val="00AD1489"/>
    <w:rsid w:val="00AD383D"/>
    <w:rsid w:val="00AD487F"/>
    <w:rsid w:val="00AD5BD2"/>
    <w:rsid w:val="00AE1ABC"/>
    <w:rsid w:val="00AE2B07"/>
    <w:rsid w:val="00AE664A"/>
    <w:rsid w:val="00AE6890"/>
    <w:rsid w:val="00AE6E54"/>
    <w:rsid w:val="00AF00C4"/>
    <w:rsid w:val="00AF068F"/>
    <w:rsid w:val="00AF1ED3"/>
    <w:rsid w:val="00AF2919"/>
    <w:rsid w:val="00AF2DE4"/>
    <w:rsid w:val="00B05A51"/>
    <w:rsid w:val="00B103A7"/>
    <w:rsid w:val="00B12118"/>
    <w:rsid w:val="00B12651"/>
    <w:rsid w:val="00B14573"/>
    <w:rsid w:val="00B15D16"/>
    <w:rsid w:val="00B20534"/>
    <w:rsid w:val="00B20C69"/>
    <w:rsid w:val="00B224CA"/>
    <w:rsid w:val="00B24CB7"/>
    <w:rsid w:val="00B2732E"/>
    <w:rsid w:val="00B31F90"/>
    <w:rsid w:val="00B37B45"/>
    <w:rsid w:val="00B40AAD"/>
    <w:rsid w:val="00B422FA"/>
    <w:rsid w:val="00B51674"/>
    <w:rsid w:val="00B540C6"/>
    <w:rsid w:val="00B5732A"/>
    <w:rsid w:val="00B60558"/>
    <w:rsid w:val="00B62CCA"/>
    <w:rsid w:val="00B65C3B"/>
    <w:rsid w:val="00B726B6"/>
    <w:rsid w:val="00B748B8"/>
    <w:rsid w:val="00B74EC5"/>
    <w:rsid w:val="00B80B04"/>
    <w:rsid w:val="00B80B64"/>
    <w:rsid w:val="00B81931"/>
    <w:rsid w:val="00B82D34"/>
    <w:rsid w:val="00B87149"/>
    <w:rsid w:val="00B8779D"/>
    <w:rsid w:val="00B914FA"/>
    <w:rsid w:val="00B92515"/>
    <w:rsid w:val="00B92D47"/>
    <w:rsid w:val="00B958F1"/>
    <w:rsid w:val="00BA0BC0"/>
    <w:rsid w:val="00BA1557"/>
    <w:rsid w:val="00BA48DC"/>
    <w:rsid w:val="00BB025B"/>
    <w:rsid w:val="00BB02CD"/>
    <w:rsid w:val="00BB4912"/>
    <w:rsid w:val="00BB55BB"/>
    <w:rsid w:val="00BC34EC"/>
    <w:rsid w:val="00BC60E4"/>
    <w:rsid w:val="00BC6D55"/>
    <w:rsid w:val="00BD1C47"/>
    <w:rsid w:val="00BD34DF"/>
    <w:rsid w:val="00BD3F44"/>
    <w:rsid w:val="00BD4FE0"/>
    <w:rsid w:val="00BE039E"/>
    <w:rsid w:val="00BE3965"/>
    <w:rsid w:val="00BE74D1"/>
    <w:rsid w:val="00BF00D5"/>
    <w:rsid w:val="00BF36AD"/>
    <w:rsid w:val="00BF67D0"/>
    <w:rsid w:val="00BF6A93"/>
    <w:rsid w:val="00C006F4"/>
    <w:rsid w:val="00C00794"/>
    <w:rsid w:val="00C01298"/>
    <w:rsid w:val="00C013A7"/>
    <w:rsid w:val="00C016F2"/>
    <w:rsid w:val="00C05F19"/>
    <w:rsid w:val="00C06714"/>
    <w:rsid w:val="00C07140"/>
    <w:rsid w:val="00C11228"/>
    <w:rsid w:val="00C12426"/>
    <w:rsid w:val="00C12587"/>
    <w:rsid w:val="00C13A35"/>
    <w:rsid w:val="00C13D11"/>
    <w:rsid w:val="00C22893"/>
    <w:rsid w:val="00C257A0"/>
    <w:rsid w:val="00C26EBE"/>
    <w:rsid w:val="00C274B7"/>
    <w:rsid w:val="00C27686"/>
    <w:rsid w:val="00C27AA0"/>
    <w:rsid w:val="00C33CC8"/>
    <w:rsid w:val="00C34BA0"/>
    <w:rsid w:val="00C356A9"/>
    <w:rsid w:val="00C359A6"/>
    <w:rsid w:val="00C36CC4"/>
    <w:rsid w:val="00C36FD7"/>
    <w:rsid w:val="00C411E9"/>
    <w:rsid w:val="00C43040"/>
    <w:rsid w:val="00C43F42"/>
    <w:rsid w:val="00C4635B"/>
    <w:rsid w:val="00C54A25"/>
    <w:rsid w:val="00C606D9"/>
    <w:rsid w:val="00C660C0"/>
    <w:rsid w:val="00C665A3"/>
    <w:rsid w:val="00C67AB7"/>
    <w:rsid w:val="00C711A7"/>
    <w:rsid w:val="00C71611"/>
    <w:rsid w:val="00C760B0"/>
    <w:rsid w:val="00C8087D"/>
    <w:rsid w:val="00C83FC4"/>
    <w:rsid w:val="00C85D10"/>
    <w:rsid w:val="00C87867"/>
    <w:rsid w:val="00C908BE"/>
    <w:rsid w:val="00C928F4"/>
    <w:rsid w:val="00C9499C"/>
    <w:rsid w:val="00C9646B"/>
    <w:rsid w:val="00CA3D99"/>
    <w:rsid w:val="00CA7A2E"/>
    <w:rsid w:val="00CB0B14"/>
    <w:rsid w:val="00CC05DF"/>
    <w:rsid w:val="00CC0AB2"/>
    <w:rsid w:val="00CC470D"/>
    <w:rsid w:val="00CD0676"/>
    <w:rsid w:val="00CD0D87"/>
    <w:rsid w:val="00CD2CB4"/>
    <w:rsid w:val="00CE0915"/>
    <w:rsid w:val="00CE1176"/>
    <w:rsid w:val="00CE445D"/>
    <w:rsid w:val="00CE7F49"/>
    <w:rsid w:val="00CE7F56"/>
    <w:rsid w:val="00CF365E"/>
    <w:rsid w:val="00CF67FC"/>
    <w:rsid w:val="00CF6B95"/>
    <w:rsid w:val="00D13AD2"/>
    <w:rsid w:val="00D145A6"/>
    <w:rsid w:val="00D21B10"/>
    <w:rsid w:val="00D230EB"/>
    <w:rsid w:val="00D2411B"/>
    <w:rsid w:val="00D25862"/>
    <w:rsid w:val="00D25FE2"/>
    <w:rsid w:val="00D321D3"/>
    <w:rsid w:val="00D33941"/>
    <w:rsid w:val="00D343AD"/>
    <w:rsid w:val="00D43FA9"/>
    <w:rsid w:val="00D47475"/>
    <w:rsid w:val="00D476E4"/>
    <w:rsid w:val="00D47CFF"/>
    <w:rsid w:val="00D55287"/>
    <w:rsid w:val="00D56F9E"/>
    <w:rsid w:val="00D57536"/>
    <w:rsid w:val="00D659B0"/>
    <w:rsid w:val="00D728D8"/>
    <w:rsid w:val="00D73F80"/>
    <w:rsid w:val="00D750F0"/>
    <w:rsid w:val="00D77942"/>
    <w:rsid w:val="00D80DC4"/>
    <w:rsid w:val="00D83F42"/>
    <w:rsid w:val="00D84E5E"/>
    <w:rsid w:val="00D8592F"/>
    <w:rsid w:val="00D86427"/>
    <w:rsid w:val="00D86FE7"/>
    <w:rsid w:val="00D91288"/>
    <w:rsid w:val="00D96087"/>
    <w:rsid w:val="00D96DD7"/>
    <w:rsid w:val="00D97370"/>
    <w:rsid w:val="00DA165F"/>
    <w:rsid w:val="00DA5813"/>
    <w:rsid w:val="00DA7395"/>
    <w:rsid w:val="00DA7E8B"/>
    <w:rsid w:val="00DB0830"/>
    <w:rsid w:val="00DB14C0"/>
    <w:rsid w:val="00DB3102"/>
    <w:rsid w:val="00DB3C60"/>
    <w:rsid w:val="00DB4235"/>
    <w:rsid w:val="00DB5E3A"/>
    <w:rsid w:val="00DB7885"/>
    <w:rsid w:val="00DC17CF"/>
    <w:rsid w:val="00DC2354"/>
    <w:rsid w:val="00DC3558"/>
    <w:rsid w:val="00DC3AA8"/>
    <w:rsid w:val="00DD1E62"/>
    <w:rsid w:val="00DD5E94"/>
    <w:rsid w:val="00DD6347"/>
    <w:rsid w:val="00DD68D3"/>
    <w:rsid w:val="00DE2FB0"/>
    <w:rsid w:val="00DE3A1F"/>
    <w:rsid w:val="00DE3D55"/>
    <w:rsid w:val="00DE5542"/>
    <w:rsid w:val="00DF0749"/>
    <w:rsid w:val="00DF45D2"/>
    <w:rsid w:val="00DF5E36"/>
    <w:rsid w:val="00E01DDD"/>
    <w:rsid w:val="00E033E6"/>
    <w:rsid w:val="00E05522"/>
    <w:rsid w:val="00E058ED"/>
    <w:rsid w:val="00E1398D"/>
    <w:rsid w:val="00E1568A"/>
    <w:rsid w:val="00E20D26"/>
    <w:rsid w:val="00E222F8"/>
    <w:rsid w:val="00E22909"/>
    <w:rsid w:val="00E31EC4"/>
    <w:rsid w:val="00E37B16"/>
    <w:rsid w:val="00E405E5"/>
    <w:rsid w:val="00E40EA8"/>
    <w:rsid w:val="00E4252A"/>
    <w:rsid w:val="00E5066D"/>
    <w:rsid w:val="00E509DC"/>
    <w:rsid w:val="00E50AAA"/>
    <w:rsid w:val="00E541CE"/>
    <w:rsid w:val="00E56974"/>
    <w:rsid w:val="00E56D79"/>
    <w:rsid w:val="00E6004B"/>
    <w:rsid w:val="00E611DA"/>
    <w:rsid w:val="00E65D1F"/>
    <w:rsid w:val="00E6677B"/>
    <w:rsid w:val="00E67016"/>
    <w:rsid w:val="00E73B68"/>
    <w:rsid w:val="00E75917"/>
    <w:rsid w:val="00E77A7F"/>
    <w:rsid w:val="00E80DD0"/>
    <w:rsid w:val="00E818BF"/>
    <w:rsid w:val="00E844AD"/>
    <w:rsid w:val="00E92085"/>
    <w:rsid w:val="00EA1D44"/>
    <w:rsid w:val="00EA34DB"/>
    <w:rsid w:val="00EA7AEF"/>
    <w:rsid w:val="00EB2041"/>
    <w:rsid w:val="00EB6E65"/>
    <w:rsid w:val="00EB7B34"/>
    <w:rsid w:val="00EC1EEE"/>
    <w:rsid w:val="00EC5171"/>
    <w:rsid w:val="00EC6E76"/>
    <w:rsid w:val="00EC762B"/>
    <w:rsid w:val="00ED47F2"/>
    <w:rsid w:val="00ED79DF"/>
    <w:rsid w:val="00EE4B7C"/>
    <w:rsid w:val="00EE5573"/>
    <w:rsid w:val="00EF05A8"/>
    <w:rsid w:val="00EF6923"/>
    <w:rsid w:val="00F05B32"/>
    <w:rsid w:val="00F0796E"/>
    <w:rsid w:val="00F1283A"/>
    <w:rsid w:val="00F1654B"/>
    <w:rsid w:val="00F2005A"/>
    <w:rsid w:val="00F23AE9"/>
    <w:rsid w:val="00F24937"/>
    <w:rsid w:val="00F2550D"/>
    <w:rsid w:val="00F344BA"/>
    <w:rsid w:val="00F3572C"/>
    <w:rsid w:val="00F36930"/>
    <w:rsid w:val="00F419AB"/>
    <w:rsid w:val="00F422C1"/>
    <w:rsid w:val="00F42D18"/>
    <w:rsid w:val="00F50966"/>
    <w:rsid w:val="00F513A4"/>
    <w:rsid w:val="00F5203C"/>
    <w:rsid w:val="00F526F5"/>
    <w:rsid w:val="00F53FCF"/>
    <w:rsid w:val="00F62574"/>
    <w:rsid w:val="00F64DB1"/>
    <w:rsid w:val="00F65168"/>
    <w:rsid w:val="00F65D80"/>
    <w:rsid w:val="00F70FC3"/>
    <w:rsid w:val="00F75823"/>
    <w:rsid w:val="00F77286"/>
    <w:rsid w:val="00F77C85"/>
    <w:rsid w:val="00F830D3"/>
    <w:rsid w:val="00F83825"/>
    <w:rsid w:val="00F84D69"/>
    <w:rsid w:val="00F85B5E"/>
    <w:rsid w:val="00F86565"/>
    <w:rsid w:val="00F90F7C"/>
    <w:rsid w:val="00F944F2"/>
    <w:rsid w:val="00FA0100"/>
    <w:rsid w:val="00FA1BBE"/>
    <w:rsid w:val="00FA3E6E"/>
    <w:rsid w:val="00FA7B71"/>
    <w:rsid w:val="00FB0C6E"/>
    <w:rsid w:val="00FB1C5C"/>
    <w:rsid w:val="00FB54B8"/>
    <w:rsid w:val="00FB757F"/>
    <w:rsid w:val="00FC1386"/>
    <w:rsid w:val="00FC21F5"/>
    <w:rsid w:val="00FC243D"/>
    <w:rsid w:val="00FC3FC9"/>
    <w:rsid w:val="00FC42FF"/>
    <w:rsid w:val="00FC4453"/>
    <w:rsid w:val="00FC4982"/>
    <w:rsid w:val="00FC4B7A"/>
    <w:rsid w:val="00FC7080"/>
    <w:rsid w:val="00FD6846"/>
    <w:rsid w:val="00FE000F"/>
    <w:rsid w:val="00FE08C1"/>
    <w:rsid w:val="00FE1539"/>
    <w:rsid w:val="00FE2EC8"/>
    <w:rsid w:val="00FE7B87"/>
    <w:rsid w:val="00FF0D8B"/>
    <w:rsid w:val="00FF3358"/>
    <w:rsid w:val="00FF4638"/>
    <w:rsid w:val="00FF76A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B56F"/>
  <w15:chartTrackingRefBased/>
  <w15:docId w15:val="{07422A5F-98F6-47C1-901A-BE2E321A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BE"/>
    <w:pPr>
      <w:spacing w:before="80" w:after="80"/>
    </w:pPr>
    <w:rPr>
      <w:rFonts w:eastAsiaTheme="minorEastAsia"/>
    </w:rPr>
  </w:style>
  <w:style w:type="paragraph" w:styleId="Heading1">
    <w:name w:val="heading 1"/>
    <w:basedOn w:val="Normal"/>
    <w:next w:val="Normal"/>
    <w:link w:val="Heading1Char"/>
    <w:uiPriority w:val="9"/>
    <w:qFormat/>
    <w:rsid w:val="00DC3AA8"/>
    <w:pPr>
      <w:keepNext/>
      <w:keepLines/>
      <w:spacing w:before="36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D2CB4"/>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CD2CB4"/>
    <w:pPr>
      <w:keepNext/>
      <w:keepLines/>
      <w:spacing w:before="40" w:after="0"/>
      <w:ind w:left="708"/>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semiHidden/>
    <w:unhideWhenUsed/>
    <w:qFormat/>
    <w:rsid w:val="002838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EB"/>
    <w:rPr>
      <w:color w:val="0563C1" w:themeColor="hyperlink"/>
      <w:u w:val="single"/>
    </w:rPr>
  </w:style>
  <w:style w:type="paragraph" w:styleId="ListParagraph">
    <w:name w:val="List Paragraph"/>
    <w:basedOn w:val="Normal"/>
    <w:uiPriority w:val="34"/>
    <w:qFormat/>
    <w:rsid w:val="00E4252A"/>
    <w:pPr>
      <w:ind w:left="720"/>
      <w:contextualSpacing/>
    </w:pPr>
  </w:style>
  <w:style w:type="paragraph" w:styleId="Header">
    <w:name w:val="header"/>
    <w:basedOn w:val="Normal"/>
    <w:link w:val="HeaderChar"/>
    <w:uiPriority w:val="99"/>
    <w:unhideWhenUsed/>
    <w:rsid w:val="001E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012E"/>
  </w:style>
  <w:style w:type="paragraph" w:styleId="Footer">
    <w:name w:val="footer"/>
    <w:basedOn w:val="Normal"/>
    <w:link w:val="FooterChar"/>
    <w:uiPriority w:val="99"/>
    <w:unhideWhenUsed/>
    <w:rsid w:val="001E0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012E"/>
  </w:style>
  <w:style w:type="paragraph" w:styleId="BalloonText">
    <w:name w:val="Balloon Text"/>
    <w:basedOn w:val="Normal"/>
    <w:link w:val="BalloonTextChar"/>
    <w:uiPriority w:val="99"/>
    <w:semiHidden/>
    <w:unhideWhenUsed/>
    <w:rsid w:val="009E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EE"/>
    <w:rPr>
      <w:rFonts w:ascii="Segoe UI" w:hAnsi="Segoe UI" w:cs="Segoe UI"/>
      <w:sz w:val="18"/>
      <w:szCs w:val="18"/>
    </w:rPr>
  </w:style>
  <w:style w:type="character" w:styleId="CommentReference">
    <w:name w:val="annotation reference"/>
    <w:basedOn w:val="DefaultParagraphFont"/>
    <w:uiPriority w:val="99"/>
    <w:semiHidden/>
    <w:unhideWhenUsed/>
    <w:rsid w:val="009E00EE"/>
    <w:rPr>
      <w:sz w:val="16"/>
      <w:szCs w:val="16"/>
    </w:rPr>
  </w:style>
  <w:style w:type="paragraph" w:styleId="CommentText">
    <w:name w:val="annotation text"/>
    <w:basedOn w:val="Normal"/>
    <w:link w:val="CommentTextChar"/>
    <w:uiPriority w:val="99"/>
    <w:unhideWhenUsed/>
    <w:rsid w:val="009E00EE"/>
    <w:pPr>
      <w:spacing w:line="240" w:lineRule="auto"/>
    </w:pPr>
    <w:rPr>
      <w:sz w:val="20"/>
      <w:szCs w:val="20"/>
    </w:rPr>
  </w:style>
  <w:style w:type="character" w:customStyle="1" w:styleId="CommentTextChar">
    <w:name w:val="Comment Text Char"/>
    <w:basedOn w:val="DefaultParagraphFont"/>
    <w:link w:val="CommentText"/>
    <w:uiPriority w:val="99"/>
    <w:rsid w:val="009E00EE"/>
    <w:rPr>
      <w:sz w:val="20"/>
      <w:szCs w:val="20"/>
    </w:rPr>
  </w:style>
  <w:style w:type="paragraph" w:styleId="CommentSubject">
    <w:name w:val="annotation subject"/>
    <w:basedOn w:val="CommentText"/>
    <w:next w:val="CommentText"/>
    <w:link w:val="CommentSubjectChar"/>
    <w:uiPriority w:val="99"/>
    <w:semiHidden/>
    <w:unhideWhenUsed/>
    <w:rsid w:val="009E00EE"/>
    <w:rPr>
      <w:b/>
      <w:bCs/>
    </w:rPr>
  </w:style>
  <w:style w:type="character" w:customStyle="1" w:styleId="CommentSubjectChar">
    <w:name w:val="Comment Subject Char"/>
    <w:basedOn w:val="CommentTextChar"/>
    <w:link w:val="CommentSubject"/>
    <w:uiPriority w:val="99"/>
    <w:semiHidden/>
    <w:rsid w:val="009E00EE"/>
    <w:rPr>
      <w:b/>
      <w:bCs/>
      <w:sz w:val="20"/>
      <w:szCs w:val="20"/>
    </w:rPr>
  </w:style>
  <w:style w:type="character" w:customStyle="1" w:styleId="Heading1Char">
    <w:name w:val="Heading 1 Char"/>
    <w:basedOn w:val="DefaultParagraphFont"/>
    <w:link w:val="Heading1"/>
    <w:uiPriority w:val="9"/>
    <w:rsid w:val="00DC3AA8"/>
    <w:rPr>
      <w:rFonts w:asciiTheme="majorHAnsi" w:eastAsiaTheme="majorEastAsia" w:hAnsiTheme="majorHAnsi" w:cstheme="majorBidi"/>
      <w:b/>
      <w:color w:val="2E74B5" w:themeColor="accent1" w:themeShade="BF"/>
      <w:sz w:val="32"/>
      <w:szCs w:val="32"/>
    </w:rPr>
  </w:style>
  <w:style w:type="character" w:styleId="FollowedHyperlink">
    <w:name w:val="FollowedHyperlink"/>
    <w:basedOn w:val="DefaultParagraphFont"/>
    <w:uiPriority w:val="99"/>
    <w:semiHidden/>
    <w:unhideWhenUsed/>
    <w:rsid w:val="00076BC1"/>
    <w:rPr>
      <w:color w:val="954F72" w:themeColor="followedHyperlink"/>
      <w:u w:val="single"/>
    </w:rPr>
  </w:style>
  <w:style w:type="character" w:customStyle="1" w:styleId="Heading2Char">
    <w:name w:val="Heading 2 Char"/>
    <w:basedOn w:val="DefaultParagraphFont"/>
    <w:link w:val="Heading2"/>
    <w:uiPriority w:val="9"/>
    <w:rsid w:val="00CD2CB4"/>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CD2CB4"/>
    <w:rPr>
      <w:rFonts w:asciiTheme="majorHAnsi" w:eastAsiaTheme="majorEastAsia" w:hAnsiTheme="majorHAnsi" w:cstheme="majorBidi"/>
      <w:b/>
      <w:color w:val="1F4D78" w:themeColor="accent1" w:themeShade="7F"/>
      <w:sz w:val="24"/>
      <w:szCs w:val="24"/>
    </w:rPr>
  </w:style>
  <w:style w:type="paragraph" w:styleId="TOCHeading">
    <w:name w:val="TOC Heading"/>
    <w:basedOn w:val="Heading1"/>
    <w:next w:val="Normal"/>
    <w:uiPriority w:val="39"/>
    <w:unhideWhenUsed/>
    <w:qFormat/>
    <w:rsid w:val="0034721A"/>
    <w:pPr>
      <w:outlineLvl w:val="9"/>
    </w:pPr>
    <w:rPr>
      <w:b w:val="0"/>
      <w:lang w:val="en-US"/>
    </w:rPr>
  </w:style>
  <w:style w:type="paragraph" w:styleId="TOC1">
    <w:name w:val="toc 1"/>
    <w:basedOn w:val="Normal"/>
    <w:next w:val="Normal"/>
    <w:autoRedefine/>
    <w:uiPriority w:val="39"/>
    <w:unhideWhenUsed/>
    <w:rsid w:val="000B24AE"/>
    <w:pPr>
      <w:tabs>
        <w:tab w:val="left" w:pos="426"/>
        <w:tab w:val="right" w:leader="dot" w:pos="9062"/>
      </w:tabs>
      <w:spacing w:after="100"/>
    </w:pPr>
  </w:style>
  <w:style w:type="paragraph" w:styleId="TOC2">
    <w:name w:val="toc 2"/>
    <w:basedOn w:val="Normal"/>
    <w:next w:val="Normal"/>
    <w:autoRedefine/>
    <w:uiPriority w:val="39"/>
    <w:unhideWhenUsed/>
    <w:rsid w:val="00BA48DC"/>
    <w:pPr>
      <w:tabs>
        <w:tab w:val="left" w:pos="1134"/>
        <w:tab w:val="right" w:leader="dot" w:pos="9062"/>
      </w:tabs>
      <w:spacing w:after="100"/>
      <w:ind w:left="567"/>
    </w:pPr>
  </w:style>
  <w:style w:type="paragraph" w:styleId="TOC3">
    <w:name w:val="toc 3"/>
    <w:basedOn w:val="Normal"/>
    <w:next w:val="Normal"/>
    <w:autoRedefine/>
    <w:uiPriority w:val="39"/>
    <w:unhideWhenUsed/>
    <w:rsid w:val="00BA48DC"/>
    <w:pPr>
      <w:tabs>
        <w:tab w:val="left" w:pos="1134"/>
        <w:tab w:val="right" w:leader="dot" w:pos="9062"/>
      </w:tabs>
      <w:spacing w:after="100"/>
      <w:ind w:left="567"/>
    </w:pPr>
  </w:style>
  <w:style w:type="character" w:customStyle="1" w:styleId="Ekkileystrtilgreiningu1">
    <w:name w:val="Ekki leyst úr tilgreiningu1"/>
    <w:basedOn w:val="DefaultParagraphFont"/>
    <w:uiPriority w:val="99"/>
    <w:semiHidden/>
    <w:unhideWhenUsed/>
    <w:rsid w:val="00B92515"/>
    <w:rPr>
      <w:color w:val="605E5C"/>
      <w:shd w:val="clear" w:color="auto" w:fill="E1DFDD"/>
    </w:rPr>
  </w:style>
  <w:style w:type="paragraph" w:styleId="NoSpacing">
    <w:name w:val="No Spacing"/>
    <w:uiPriority w:val="1"/>
    <w:qFormat/>
    <w:rsid w:val="00F23AE9"/>
    <w:pPr>
      <w:spacing w:after="0" w:line="240" w:lineRule="auto"/>
    </w:pPr>
  </w:style>
  <w:style w:type="character" w:customStyle="1" w:styleId="Heading4Char">
    <w:name w:val="Heading 4 Char"/>
    <w:basedOn w:val="DefaultParagraphFont"/>
    <w:link w:val="Heading4"/>
    <w:uiPriority w:val="9"/>
    <w:semiHidden/>
    <w:rsid w:val="002838A3"/>
    <w:rPr>
      <w:rFonts w:asciiTheme="majorHAnsi" w:eastAsiaTheme="majorEastAsia" w:hAnsiTheme="majorHAnsi" w:cstheme="majorBidi"/>
      <w:i/>
      <w:iCs/>
      <w:color w:val="2E74B5" w:themeColor="accent1" w:themeShade="BF"/>
    </w:rPr>
  </w:style>
  <w:style w:type="paragraph" w:customStyle="1" w:styleId="Undirritun1">
    <w:name w:val="Undirritun 1"/>
    <w:basedOn w:val="Normal"/>
    <w:autoRedefine/>
    <w:qFormat/>
    <w:rsid w:val="002838A3"/>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character" w:customStyle="1" w:styleId="Ekkileystrtilgreiningu2">
    <w:name w:val="Ekki leyst úr tilgreiningu2"/>
    <w:basedOn w:val="DefaultParagraphFont"/>
    <w:uiPriority w:val="99"/>
    <w:semiHidden/>
    <w:unhideWhenUsed/>
    <w:rsid w:val="00C4635B"/>
    <w:rPr>
      <w:color w:val="605E5C"/>
      <w:shd w:val="clear" w:color="auto" w:fill="E1DFDD"/>
    </w:rPr>
  </w:style>
  <w:style w:type="paragraph" w:styleId="NormalWeb">
    <w:name w:val="Normal (Web)"/>
    <w:basedOn w:val="Normal"/>
    <w:uiPriority w:val="99"/>
    <w:semiHidden/>
    <w:unhideWhenUsed/>
    <w:rsid w:val="00CE445D"/>
    <w:pPr>
      <w:spacing w:before="100" w:beforeAutospacing="1" w:after="100" w:afterAutospacing="1" w:line="240" w:lineRule="auto"/>
    </w:pPr>
    <w:rPr>
      <w:rFonts w:ascii="Times New Roman" w:hAnsi="Times New Roman" w:cs="Times New Roman"/>
      <w:sz w:val="24"/>
      <w:szCs w:val="24"/>
      <w:lang w:eastAsia="is-IS"/>
    </w:rPr>
  </w:style>
  <w:style w:type="paragraph" w:styleId="Revision">
    <w:name w:val="Revision"/>
    <w:hidden/>
    <w:uiPriority w:val="99"/>
    <w:semiHidden/>
    <w:rsid w:val="002A6B6B"/>
    <w:pPr>
      <w:spacing w:after="0" w:line="240" w:lineRule="auto"/>
    </w:pPr>
  </w:style>
  <w:style w:type="paragraph" w:customStyle="1" w:styleId="paragraph">
    <w:name w:val="paragraph"/>
    <w:basedOn w:val="Normal"/>
    <w:rsid w:val="00C33CC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C33CC8"/>
  </w:style>
  <w:style w:type="character" w:customStyle="1" w:styleId="eop">
    <w:name w:val="eop"/>
    <w:basedOn w:val="DefaultParagraphFont"/>
    <w:rsid w:val="00C33CC8"/>
  </w:style>
  <w:style w:type="table" w:styleId="TableGrid">
    <w:name w:val="Table Grid"/>
    <w:basedOn w:val="TableNormal"/>
    <w:uiPriority w:val="39"/>
    <w:rsid w:val="00C33C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41566">
      <w:bodyDiv w:val="1"/>
      <w:marLeft w:val="0"/>
      <w:marRight w:val="0"/>
      <w:marTop w:val="0"/>
      <w:marBottom w:val="0"/>
      <w:divBdr>
        <w:top w:val="none" w:sz="0" w:space="0" w:color="auto"/>
        <w:left w:val="none" w:sz="0" w:space="0" w:color="auto"/>
        <w:bottom w:val="none" w:sz="0" w:space="0" w:color="auto"/>
        <w:right w:val="none" w:sz="0" w:space="0" w:color="auto"/>
      </w:divBdr>
    </w:div>
    <w:div w:id="412358129">
      <w:bodyDiv w:val="1"/>
      <w:marLeft w:val="0"/>
      <w:marRight w:val="0"/>
      <w:marTop w:val="0"/>
      <w:marBottom w:val="0"/>
      <w:divBdr>
        <w:top w:val="none" w:sz="0" w:space="0" w:color="auto"/>
        <w:left w:val="none" w:sz="0" w:space="0" w:color="auto"/>
        <w:bottom w:val="none" w:sz="0" w:space="0" w:color="auto"/>
        <w:right w:val="none" w:sz="0" w:space="0" w:color="auto"/>
      </w:divBdr>
    </w:div>
    <w:div w:id="472874897">
      <w:bodyDiv w:val="1"/>
      <w:marLeft w:val="0"/>
      <w:marRight w:val="0"/>
      <w:marTop w:val="0"/>
      <w:marBottom w:val="0"/>
      <w:divBdr>
        <w:top w:val="none" w:sz="0" w:space="0" w:color="auto"/>
        <w:left w:val="none" w:sz="0" w:space="0" w:color="auto"/>
        <w:bottom w:val="none" w:sz="0" w:space="0" w:color="auto"/>
        <w:right w:val="none" w:sz="0" w:space="0" w:color="auto"/>
      </w:divBdr>
    </w:div>
    <w:div w:id="514072394">
      <w:bodyDiv w:val="1"/>
      <w:marLeft w:val="0"/>
      <w:marRight w:val="0"/>
      <w:marTop w:val="0"/>
      <w:marBottom w:val="0"/>
      <w:divBdr>
        <w:top w:val="none" w:sz="0" w:space="0" w:color="auto"/>
        <w:left w:val="none" w:sz="0" w:space="0" w:color="auto"/>
        <w:bottom w:val="none" w:sz="0" w:space="0" w:color="auto"/>
        <w:right w:val="none" w:sz="0" w:space="0" w:color="auto"/>
      </w:divBdr>
    </w:div>
    <w:div w:id="618679646">
      <w:bodyDiv w:val="1"/>
      <w:marLeft w:val="0"/>
      <w:marRight w:val="0"/>
      <w:marTop w:val="0"/>
      <w:marBottom w:val="0"/>
      <w:divBdr>
        <w:top w:val="none" w:sz="0" w:space="0" w:color="auto"/>
        <w:left w:val="none" w:sz="0" w:space="0" w:color="auto"/>
        <w:bottom w:val="none" w:sz="0" w:space="0" w:color="auto"/>
        <w:right w:val="none" w:sz="0" w:space="0" w:color="auto"/>
      </w:divBdr>
    </w:div>
    <w:div w:id="851575296">
      <w:bodyDiv w:val="1"/>
      <w:marLeft w:val="0"/>
      <w:marRight w:val="0"/>
      <w:marTop w:val="0"/>
      <w:marBottom w:val="0"/>
      <w:divBdr>
        <w:top w:val="none" w:sz="0" w:space="0" w:color="auto"/>
        <w:left w:val="none" w:sz="0" w:space="0" w:color="auto"/>
        <w:bottom w:val="none" w:sz="0" w:space="0" w:color="auto"/>
        <w:right w:val="none" w:sz="0" w:space="0" w:color="auto"/>
      </w:divBdr>
    </w:div>
    <w:div w:id="882406083">
      <w:bodyDiv w:val="1"/>
      <w:marLeft w:val="0"/>
      <w:marRight w:val="0"/>
      <w:marTop w:val="0"/>
      <w:marBottom w:val="0"/>
      <w:divBdr>
        <w:top w:val="none" w:sz="0" w:space="0" w:color="auto"/>
        <w:left w:val="none" w:sz="0" w:space="0" w:color="auto"/>
        <w:bottom w:val="none" w:sz="0" w:space="0" w:color="auto"/>
        <w:right w:val="none" w:sz="0" w:space="0" w:color="auto"/>
      </w:divBdr>
    </w:div>
    <w:div w:id="1124277724">
      <w:bodyDiv w:val="1"/>
      <w:marLeft w:val="0"/>
      <w:marRight w:val="0"/>
      <w:marTop w:val="0"/>
      <w:marBottom w:val="0"/>
      <w:divBdr>
        <w:top w:val="none" w:sz="0" w:space="0" w:color="auto"/>
        <w:left w:val="none" w:sz="0" w:space="0" w:color="auto"/>
        <w:bottom w:val="none" w:sz="0" w:space="0" w:color="auto"/>
        <w:right w:val="none" w:sz="0" w:space="0" w:color="auto"/>
      </w:divBdr>
    </w:div>
    <w:div w:id="1176917596">
      <w:bodyDiv w:val="1"/>
      <w:marLeft w:val="0"/>
      <w:marRight w:val="0"/>
      <w:marTop w:val="0"/>
      <w:marBottom w:val="0"/>
      <w:divBdr>
        <w:top w:val="none" w:sz="0" w:space="0" w:color="auto"/>
        <w:left w:val="none" w:sz="0" w:space="0" w:color="auto"/>
        <w:bottom w:val="none" w:sz="0" w:space="0" w:color="auto"/>
        <w:right w:val="none" w:sz="0" w:space="0" w:color="auto"/>
      </w:divBdr>
    </w:div>
    <w:div w:id="1356879039">
      <w:bodyDiv w:val="1"/>
      <w:marLeft w:val="0"/>
      <w:marRight w:val="0"/>
      <w:marTop w:val="0"/>
      <w:marBottom w:val="0"/>
      <w:divBdr>
        <w:top w:val="none" w:sz="0" w:space="0" w:color="auto"/>
        <w:left w:val="none" w:sz="0" w:space="0" w:color="auto"/>
        <w:bottom w:val="none" w:sz="0" w:space="0" w:color="auto"/>
        <w:right w:val="none" w:sz="0" w:space="0" w:color="auto"/>
      </w:divBdr>
    </w:div>
    <w:div w:id="1430154003">
      <w:bodyDiv w:val="1"/>
      <w:marLeft w:val="0"/>
      <w:marRight w:val="0"/>
      <w:marTop w:val="0"/>
      <w:marBottom w:val="0"/>
      <w:divBdr>
        <w:top w:val="none" w:sz="0" w:space="0" w:color="auto"/>
        <w:left w:val="none" w:sz="0" w:space="0" w:color="auto"/>
        <w:bottom w:val="none" w:sz="0" w:space="0" w:color="auto"/>
        <w:right w:val="none" w:sz="0" w:space="0" w:color="auto"/>
      </w:divBdr>
    </w:div>
    <w:div w:id="1489664628">
      <w:bodyDiv w:val="1"/>
      <w:marLeft w:val="0"/>
      <w:marRight w:val="0"/>
      <w:marTop w:val="0"/>
      <w:marBottom w:val="0"/>
      <w:divBdr>
        <w:top w:val="none" w:sz="0" w:space="0" w:color="auto"/>
        <w:left w:val="none" w:sz="0" w:space="0" w:color="auto"/>
        <w:bottom w:val="none" w:sz="0" w:space="0" w:color="auto"/>
        <w:right w:val="none" w:sz="0" w:space="0" w:color="auto"/>
      </w:divBdr>
    </w:div>
    <w:div w:id="1505511298">
      <w:bodyDiv w:val="1"/>
      <w:marLeft w:val="0"/>
      <w:marRight w:val="0"/>
      <w:marTop w:val="0"/>
      <w:marBottom w:val="0"/>
      <w:divBdr>
        <w:top w:val="none" w:sz="0" w:space="0" w:color="auto"/>
        <w:left w:val="none" w:sz="0" w:space="0" w:color="auto"/>
        <w:bottom w:val="none" w:sz="0" w:space="0" w:color="auto"/>
        <w:right w:val="none" w:sz="0" w:space="0" w:color="auto"/>
      </w:divBdr>
    </w:div>
    <w:div w:id="1685593294">
      <w:bodyDiv w:val="1"/>
      <w:marLeft w:val="0"/>
      <w:marRight w:val="0"/>
      <w:marTop w:val="0"/>
      <w:marBottom w:val="0"/>
      <w:divBdr>
        <w:top w:val="none" w:sz="0" w:space="0" w:color="auto"/>
        <w:left w:val="none" w:sz="0" w:space="0" w:color="auto"/>
        <w:bottom w:val="none" w:sz="0" w:space="0" w:color="auto"/>
        <w:right w:val="none" w:sz="0" w:space="0" w:color="auto"/>
      </w:divBdr>
    </w:div>
    <w:div w:id="20927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covid.is/veggspjol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ovid.is/veggspjold"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ovid.is/veggspjold" TargetMode="External"/><Relationship Id="rId25" Type="http://schemas.openxmlformats.org/officeDocument/2006/relationships/hyperlink" Target="https://www.landlaeknir.is/servlet/file/store93/item38990/Lei%C3%B0beiningar%20fyrir%20almenning%20um%20s%C3%B3ttkv%C3%AD%20%C3%AD%20heimah%C3%BAsi%2002072020.pdf" TargetMode="External"/><Relationship Id="rId2" Type="http://schemas.openxmlformats.org/officeDocument/2006/relationships/customXml" Target="../customXml/item2.xml"/><Relationship Id="rId16" Type="http://schemas.openxmlformats.org/officeDocument/2006/relationships/hyperlink" Target="https://www.covid.is/veggspjold" TargetMode="External"/><Relationship Id="rId20" Type="http://schemas.openxmlformats.org/officeDocument/2006/relationships/hyperlink" Target="https://www.covid.is/veggspjo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covid.is/kynningarefni"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covid.i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vid.is/veggspjol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landlaeknir.is/koronaveir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F82AFAACFDF4A9A2836507C944EEA" ma:contentTypeVersion="13" ma:contentTypeDescription="Create a new document." ma:contentTypeScope="" ma:versionID="2d760850745bec5211e1e8138c65d0f5">
  <xsd:schema xmlns:xsd="http://www.w3.org/2001/XMLSchema" xmlns:xs="http://www.w3.org/2001/XMLSchema" xmlns:p="http://schemas.microsoft.com/office/2006/metadata/properties" xmlns:ns3="02d3ba1d-c0b8-4e4d-8dac-e64ee675ec8e" xmlns:ns4="48dcb8aa-5a92-4b49-8ff1-cca687de4a0c" targetNamespace="http://schemas.microsoft.com/office/2006/metadata/properties" ma:root="true" ma:fieldsID="d7c0e4c85bccb5fec124df522040d8eb" ns3:_="" ns4:_="">
    <xsd:import namespace="02d3ba1d-c0b8-4e4d-8dac-e64ee675ec8e"/>
    <xsd:import namespace="48dcb8aa-5a92-4b49-8ff1-cca687de4a0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3ba1d-c0b8-4e4d-8dac-e64ee675e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dcb8aa-5a92-4b49-8ff1-cca687de4a0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B9C8E-F50D-4F6D-8D82-0FC615C3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3ba1d-c0b8-4e4d-8dac-e64ee675ec8e"/>
    <ds:schemaRef ds:uri="48dcb8aa-5a92-4b49-8ff1-cca687de4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811F0-1E3B-4C5A-B7D2-614FAD1346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64AFC6-FE01-4FF0-A480-ED2EF12B1CF6}">
  <ds:schemaRefs>
    <ds:schemaRef ds:uri="http://schemas.openxmlformats.org/officeDocument/2006/bibliography"/>
  </ds:schemaRefs>
</ds:datastoreItem>
</file>

<file path=customXml/itemProps4.xml><?xml version="1.0" encoding="utf-8"?>
<ds:datastoreItem xmlns:ds="http://schemas.openxmlformats.org/officeDocument/2006/customXml" ds:itemID="{A4C69AFE-5A89-462A-A384-80420C6B7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3000</Words>
  <Characters>17103</Characters>
  <Application>Microsoft Office Word</Application>
  <DocSecurity>0</DocSecurity>
  <Lines>142</Lines>
  <Paragraphs>40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Embætti landlæknis</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Aspelund</dc:creator>
  <cp:keywords/>
  <dc:description/>
  <cp:lastModifiedBy>Gudmundur Kr Gislason</cp:lastModifiedBy>
  <cp:revision>7</cp:revision>
  <cp:lastPrinted>2020-09-28T07:55:00Z</cp:lastPrinted>
  <dcterms:created xsi:type="dcterms:W3CDTF">2020-09-28T07:40:00Z</dcterms:created>
  <dcterms:modified xsi:type="dcterms:W3CDTF">2020-09-28T07:56:00Z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0x010100B54F82AFAACFDF4A9A2836507C944EEA</vt:lpwstr>
  </property>
  <property fmtid="{D5CDD505-2E9C-101B-9397-08002B2CF9AE}" pid="3" name="One_FileVersion">
    <vt:lpwstr>0.0</vt:lpwstr>
  </property>
</Properties>
</file>